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4CE" w:rsidRDefault="00F354CE"/>
    <w:p w:rsidR="00AC4B4C" w:rsidRDefault="00AC4B4C" w:rsidP="00AC4B4C">
      <w:pPr>
        <w:tabs>
          <w:tab w:val="left" w:pos="14570"/>
        </w:tabs>
        <w:spacing w:after="0" w:line="240" w:lineRule="auto"/>
        <w:ind w:left="10632"/>
        <w:rPr>
          <w:rFonts w:cs="Times New Roman"/>
          <w:sz w:val="27"/>
          <w:szCs w:val="27"/>
        </w:rPr>
      </w:pPr>
      <w:r w:rsidRPr="00EB39E7">
        <w:rPr>
          <w:rFonts w:cs="Times New Roman"/>
          <w:sz w:val="27"/>
          <w:szCs w:val="27"/>
        </w:rPr>
        <w:t xml:space="preserve">Приложение </w:t>
      </w:r>
      <w:r>
        <w:rPr>
          <w:rFonts w:cs="Times New Roman"/>
          <w:sz w:val="27"/>
          <w:szCs w:val="27"/>
        </w:rPr>
        <w:t>3</w:t>
      </w:r>
      <w:r w:rsidRPr="00EB39E7">
        <w:rPr>
          <w:rFonts w:cs="Times New Roman"/>
          <w:sz w:val="27"/>
          <w:szCs w:val="27"/>
        </w:rPr>
        <w:br/>
        <w:t xml:space="preserve">к </w:t>
      </w:r>
      <w:r>
        <w:rPr>
          <w:rFonts w:cs="Times New Roman"/>
          <w:sz w:val="27"/>
          <w:szCs w:val="27"/>
        </w:rPr>
        <w:t>постановлению администрации</w:t>
      </w:r>
    </w:p>
    <w:p w:rsidR="00AC4B4C" w:rsidRDefault="00AC4B4C" w:rsidP="00AC4B4C">
      <w:pPr>
        <w:tabs>
          <w:tab w:val="left" w:pos="14570"/>
        </w:tabs>
        <w:spacing w:after="0" w:line="240" w:lineRule="auto"/>
        <w:ind w:left="10632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>муниципального образования</w:t>
      </w:r>
    </w:p>
    <w:p w:rsidR="00AC4B4C" w:rsidRPr="00EB39E7" w:rsidRDefault="00AC4B4C" w:rsidP="00AC4B4C">
      <w:pPr>
        <w:tabs>
          <w:tab w:val="left" w:pos="14570"/>
        </w:tabs>
        <w:spacing w:after="0" w:line="240" w:lineRule="auto"/>
        <w:ind w:left="10632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>Красноармейский район</w:t>
      </w:r>
    </w:p>
    <w:p w:rsidR="00AC4B4C" w:rsidRDefault="00AC4B4C" w:rsidP="00AC4B4C">
      <w:pPr>
        <w:tabs>
          <w:tab w:val="left" w:pos="14570"/>
        </w:tabs>
        <w:spacing w:after="0" w:line="240" w:lineRule="auto"/>
        <w:ind w:left="10632"/>
        <w:rPr>
          <w:rFonts w:cs="Times New Roman"/>
          <w:sz w:val="27"/>
          <w:szCs w:val="27"/>
        </w:rPr>
      </w:pPr>
      <w:r w:rsidRPr="00EB39E7">
        <w:rPr>
          <w:rFonts w:cs="Times New Roman"/>
          <w:sz w:val="27"/>
          <w:szCs w:val="27"/>
        </w:rPr>
        <w:t>от _______</w:t>
      </w:r>
      <w:r>
        <w:rPr>
          <w:rFonts w:cs="Times New Roman"/>
          <w:sz w:val="27"/>
          <w:szCs w:val="27"/>
        </w:rPr>
        <w:t>_____</w:t>
      </w:r>
      <w:r w:rsidRPr="00EB39E7">
        <w:rPr>
          <w:rFonts w:cs="Times New Roman"/>
          <w:sz w:val="27"/>
          <w:szCs w:val="27"/>
        </w:rPr>
        <w:t>___</w:t>
      </w:r>
      <w:r>
        <w:rPr>
          <w:rFonts w:cs="Times New Roman"/>
          <w:sz w:val="27"/>
          <w:szCs w:val="27"/>
        </w:rPr>
        <w:t xml:space="preserve"> </w:t>
      </w:r>
      <w:r w:rsidRPr="00EB39E7">
        <w:rPr>
          <w:rFonts w:cs="Times New Roman"/>
          <w:sz w:val="27"/>
          <w:szCs w:val="27"/>
        </w:rPr>
        <w:t>№_______</w:t>
      </w:r>
    </w:p>
    <w:p w:rsidR="00AC4B4C" w:rsidRDefault="00AC4B4C" w:rsidP="00AC4B4C">
      <w:pPr>
        <w:tabs>
          <w:tab w:val="left" w:pos="14570"/>
        </w:tabs>
        <w:spacing w:after="0"/>
        <w:ind w:left="10632"/>
        <w:jc w:val="center"/>
        <w:rPr>
          <w:rFonts w:cs="Times New Roman"/>
          <w:sz w:val="27"/>
          <w:szCs w:val="27"/>
        </w:rPr>
      </w:pPr>
    </w:p>
    <w:p w:rsidR="00A74D1B" w:rsidRDefault="00A74D1B"/>
    <w:p w:rsidR="00A74D1B" w:rsidRDefault="00A74D1B" w:rsidP="00A74D1B">
      <w:pPr>
        <w:jc w:val="center"/>
      </w:pPr>
      <w:r w:rsidRPr="00EB39E7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График </w:t>
      </w:r>
      <w:r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провед</w:t>
      </w:r>
      <w:r w:rsidRPr="00EB39E7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ения работ </w:t>
      </w:r>
      <w:r w:rsidR="00014F75" w:rsidRPr="00014F75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при осуществлении складирования строительных и иных материалов, возведени</w:t>
      </w:r>
      <w:r w:rsidR="000271AE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я</w:t>
      </w:r>
      <w:r w:rsidR="00014F75" w:rsidRPr="00014F75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некапитальных строений, сооружений и размещени</w:t>
      </w:r>
      <w:r w:rsidR="000271AE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я</w:t>
      </w:r>
      <w:r w:rsidR="00014F75" w:rsidRPr="00014F75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строительной техники, которые необходимы для обеспечения </w:t>
      </w:r>
      <w:r w:rsidR="00076E3A" w:rsidRPr="00076E3A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реконструкции </w:t>
      </w:r>
      <w:r w:rsidR="00F266C2" w:rsidRPr="00A1767E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магистрального нефтепродуктопровода федерального значения «Магистральный трубопровод «Тихорецк-Новороссийск-1» Ду500 (13,08-242,396км). Замена участка методом ННБ р. Кубань, 161 км, основная нитка. КРУМН. Реконструкция»</w:t>
      </w:r>
    </w:p>
    <w:p w:rsidR="00A74D1B" w:rsidRDefault="00A74D1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73"/>
        <w:gridCol w:w="4536"/>
      </w:tblGrid>
      <w:tr w:rsidR="00014F75" w:rsidTr="00014F75">
        <w:tc>
          <w:tcPr>
            <w:tcW w:w="10173" w:type="dxa"/>
          </w:tcPr>
          <w:p w:rsidR="00014F75" w:rsidRPr="002F44FB" w:rsidRDefault="00014F75" w:rsidP="00A74D1B">
            <w:pPr>
              <w:jc w:val="center"/>
              <w:rPr>
                <w:sz w:val="27"/>
                <w:szCs w:val="27"/>
              </w:rPr>
            </w:pPr>
            <w:r w:rsidRPr="002F44FB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Виды работ</w:t>
            </w:r>
          </w:p>
        </w:tc>
        <w:tc>
          <w:tcPr>
            <w:tcW w:w="4536" w:type="dxa"/>
          </w:tcPr>
          <w:p w:rsidR="00014F75" w:rsidRPr="00D25B0E" w:rsidRDefault="00D25B0E" w:rsidP="00CC1EB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25B0E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Срок проведения работ</w:t>
            </w:r>
          </w:p>
        </w:tc>
      </w:tr>
      <w:tr w:rsidR="00014F75" w:rsidTr="00014F75">
        <w:trPr>
          <w:trHeight w:val="1587"/>
        </w:trPr>
        <w:tc>
          <w:tcPr>
            <w:tcW w:w="10173" w:type="dxa"/>
            <w:vAlign w:val="center"/>
          </w:tcPr>
          <w:p w:rsidR="00014F75" w:rsidRPr="00EB39E7" w:rsidRDefault="00F266C2" w:rsidP="00A74D1B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1215B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Строительно-монтажные работы по объекту </w:t>
            </w:r>
            <w:r w:rsidRPr="00A11BEA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«Магистральный трубопровод </w:t>
            </w:r>
            <w:r w:rsidRPr="00A1767E">
              <w:rPr>
                <w:rFonts w:eastAsia="Times New Roman" w:cs="Times New Roman"/>
                <w:color w:val="000000"/>
                <w:szCs w:val="24"/>
                <w:lang w:eastAsia="ru-RU"/>
              </w:rPr>
              <w:t>«Тихорецк-Новороссийск-1» Ду500 (13,08-242,396км). Замена участка методом ННБ р. Кубань, 161 км, основная нитка. КРУМН. Реконструкция»</w:t>
            </w:r>
          </w:p>
        </w:tc>
        <w:tc>
          <w:tcPr>
            <w:tcW w:w="4536" w:type="dxa"/>
            <w:vAlign w:val="center"/>
          </w:tcPr>
          <w:p w:rsidR="00014F75" w:rsidRPr="002F44FB" w:rsidRDefault="00D2160C" w:rsidP="00D2160C">
            <w:pPr>
              <w:jc w:val="center"/>
              <w:rPr>
                <w:sz w:val="28"/>
                <w:szCs w:val="28"/>
              </w:rPr>
            </w:pPr>
            <w:r w:rsidRPr="00D25B0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D25B0E">
              <w:rPr>
                <w:sz w:val="28"/>
                <w:szCs w:val="28"/>
              </w:rPr>
              <w:t>.10.2026г.</w:t>
            </w:r>
            <w:r w:rsidR="00D25B0E" w:rsidRPr="00D25B0E">
              <w:rPr>
                <w:sz w:val="28"/>
                <w:szCs w:val="28"/>
              </w:rPr>
              <w:t xml:space="preserve"> – 10.1</w:t>
            </w:r>
            <w:r>
              <w:rPr>
                <w:sz w:val="28"/>
                <w:szCs w:val="28"/>
              </w:rPr>
              <w:t>2</w:t>
            </w:r>
            <w:bookmarkStart w:id="0" w:name="_GoBack"/>
            <w:bookmarkEnd w:id="0"/>
            <w:r w:rsidR="00D25B0E" w:rsidRPr="00D25B0E">
              <w:rPr>
                <w:sz w:val="28"/>
                <w:szCs w:val="28"/>
              </w:rPr>
              <w:t>.2026г.</w:t>
            </w:r>
          </w:p>
        </w:tc>
      </w:tr>
    </w:tbl>
    <w:p w:rsidR="00A74D1B" w:rsidRDefault="00A74D1B"/>
    <w:p w:rsidR="00AC4B4C" w:rsidRDefault="00AC4B4C"/>
    <w:p w:rsidR="00AC4B4C" w:rsidRDefault="00AC4B4C" w:rsidP="00AC4B4C">
      <w:pPr>
        <w:spacing w:after="0" w:line="240" w:lineRule="auto"/>
        <w:rPr>
          <w:rFonts w:cs="Times New Roman"/>
          <w:sz w:val="28"/>
          <w:szCs w:val="28"/>
        </w:rPr>
      </w:pPr>
      <w:r w:rsidRPr="000B71D4">
        <w:rPr>
          <w:rFonts w:cs="Times New Roman"/>
          <w:sz w:val="28"/>
          <w:szCs w:val="28"/>
        </w:rPr>
        <w:t>Начальник управления муниципальной собственностью</w:t>
      </w:r>
    </w:p>
    <w:p w:rsidR="00AC4B4C" w:rsidRDefault="00AC4B4C" w:rsidP="00AC4B4C">
      <w:pPr>
        <w:spacing w:after="0" w:line="240" w:lineRule="auto"/>
      </w:pPr>
      <w:r w:rsidRPr="000B71D4">
        <w:rPr>
          <w:rFonts w:cs="Times New Roman"/>
          <w:sz w:val="28"/>
          <w:szCs w:val="28"/>
        </w:rPr>
        <w:t xml:space="preserve">администрации муниципального образования Красноармейский район </w:t>
      </w:r>
      <w:r>
        <w:rPr>
          <w:rFonts w:cs="Times New Roman"/>
          <w:sz w:val="28"/>
          <w:szCs w:val="28"/>
        </w:rPr>
        <w:t xml:space="preserve">                                             И.В. Дудник</w:t>
      </w:r>
    </w:p>
    <w:sectPr w:rsidR="00AC4B4C" w:rsidSect="00A74D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D1B"/>
    <w:rsid w:val="00014F75"/>
    <w:rsid w:val="000271AE"/>
    <w:rsid w:val="00076E3A"/>
    <w:rsid w:val="002E6723"/>
    <w:rsid w:val="002F44FB"/>
    <w:rsid w:val="00415659"/>
    <w:rsid w:val="008D71E1"/>
    <w:rsid w:val="009D7B34"/>
    <w:rsid w:val="00A74D1B"/>
    <w:rsid w:val="00AC4B4C"/>
    <w:rsid w:val="00AF5CCF"/>
    <w:rsid w:val="00CC1EB1"/>
    <w:rsid w:val="00D2160C"/>
    <w:rsid w:val="00D25B0E"/>
    <w:rsid w:val="00D43FC3"/>
    <w:rsid w:val="00DE74BE"/>
    <w:rsid w:val="00F266C2"/>
    <w:rsid w:val="00F354CE"/>
    <w:rsid w:val="00F5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1E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1E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D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Лукина</dc:creator>
  <cp:lastModifiedBy>Елена Лукина</cp:lastModifiedBy>
  <cp:revision>12</cp:revision>
  <dcterms:created xsi:type="dcterms:W3CDTF">2025-09-09T07:43:00Z</dcterms:created>
  <dcterms:modified xsi:type="dcterms:W3CDTF">2026-09-07T14:28:00Z</dcterms:modified>
</cp:coreProperties>
</file>