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6" w:rsidRPr="008671D0" w:rsidRDefault="00623A16" w:rsidP="00EB2D60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 xml:space="preserve">Расчет стоимости </w:t>
      </w:r>
      <w:r w:rsidR="00381A18">
        <w:rPr>
          <w:b/>
          <w:sz w:val="22"/>
          <w:szCs w:val="22"/>
        </w:rPr>
        <w:t>ВАЗ 21070</w:t>
      </w:r>
      <w:r w:rsidRPr="008671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Pr="008671D0">
        <w:rPr>
          <w:b/>
          <w:sz w:val="22"/>
          <w:szCs w:val="22"/>
        </w:rPr>
        <w:t xml:space="preserve"> 1 час раб</w:t>
      </w:r>
      <w:r w:rsidR="00EB2D60">
        <w:rPr>
          <w:b/>
          <w:sz w:val="22"/>
          <w:szCs w:val="22"/>
        </w:rPr>
        <w:t xml:space="preserve">оты                                                                                                       </w:t>
      </w:r>
    </w:p>
    <w:p w:rsidR="00623A16" w:rsidRPr="008671D0" w:rsidRDefault="00623A16" w:rsidP="00623A16">
      <w:pPr>
        <w:tabs>
          <w:tab w:val="left" w:pos="1064"/>
        </w:tabs>
        <w:jc w:val="center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Исходные данные:</w:t>
      </w:r>
    </w:p>
    <w:p w:rsidR="00623A16" w:rsidRPr="00A73FB2" w:rsidRDefault="00623A16" w:rsidP="00A73FB2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Восстановительная стоимость </w:t>
      </w:r>
      <w:r w:rsidR="006D19A8">
        <w:rPr>
          <w:sz w:val="22"/>
          <w:szCs w:val="22"/>
        </w:rPr>
        <w:t>автомобиля</w:t>
      </w:r>
      <w:r w:rsidRPr="008671D0">
        <w:rPr>
          <w:sz w:val="22"/>
          <w:szCs w:val="22"/>
        </w:rPr>
        <w:t xml:space="preserve"> – </w:t>
      </w:r>
      <w:r w:rsidR="00381A18">
        <w:rPr>
          <w:sz w:val="22"/>
          <w:szCs w:val="22"/>
        </w:rPr>
        <w:t>125 660</w:t>
      </w:r>
      <w:r w:rsidRPr="008671D0">
        <w:rPr>
          <w:sz w:val="22"/>
          <w:szCs w:val="22"/>
        </w:rPr>
        <w:t xml:space="preserve"> рублей.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 расхода ГСМ –</w:t>
      </w:r>
      <w:r w:rsidR="004E040A">
        <w:rPr>
          <w:sz w:val="22"/>
          <w:szCs w:val="22"/>
        </w:rPr>
        <w:t>9</w:t>
      </w:r>
      <w:r w:rsidR="00381A18">
        <w:rPr>
          <w:sz w:val="22"/>
          <w:szCs w:val="22"/>
        </w:rPr>
        <w:t>,03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л/час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Смазочные материалы – 5%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затраты на </w:t>
      </w:r>
      <w:proofErr w:type="gramStart"/>
      <w:r w:rsidRPr="008671D0">
        <w:rPr>
          <w:sz w:val="22"/>
          <w:szCs w:val="22"/>
        </w:rPr>
        <w:t>ТР</w:t>
      </w:r>
      <w:proofErr w:type="gramEnd"/>
      <w:r w:rsidRPr="008671D0">
        <w:rPr>
          <w:sz w:val="22"/>
          <w:szCs w:val="22"/>
        </w:rPr>
        <w:t xml:space="preserve"> и ТО – </w:t>
      </w:r>
      <w:r w:rsidR="00A73FB2">
        <w:rPr>
          <w:sz w:val="22"/>
          <w:szCs w:val="22"/>
        </w:rPr>
        <w:t>35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Начис</w:t>
      </w:r>
      <w:r>
        <w:rPr>
          <w:sz w:val="22"/>
          <w:szCs w:val="22"/>
        </w:rPr>
        <w:t xml:space="preserve">ление на заработную плату – </w:t>
      </w:r>
      <w:r w:rsidR="00C83687">
        <w:rPr>
          <w:sz w:val="22"/>
          <w:szCs w:val="22"/>
        </w:rPr>
        <w:t>30,2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Количество рабочих дней – 247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Нормативная продолжительность рабочей смены – 8 ч.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Годовой режим работы 1971 часов/год</w:t>
      </w:r>
    </w:p>
    <w:p w:rsidR="00623A16" w:rsidRPr="008671D0" w:rsidRDefault="0014442C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Рентабельность – 1</w:t>
      </w:r>
      <w:r w:rsidR="00623A16" w:rsidRPr="008671D0">
        <w:rPr>
          <w:sz w:val="22"/>
          <w:szCs w:val="22"/>
        </w:rPr>
        <w:t xml:space="preserve">0% </w:t>
      </w: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>Расчет затрат за 1 час работы: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845"/>
      </w:tblGrid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C83687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Заработная плата</w:t>
            </w:r>
            <w:r w:rsidR="00623A16" w:rsidRPr="008671D0">
              <w:rPr>
                <w:sz w:val="22"/>
                <w:szCs w:val="22"/>
              </w:rPr>
              <w:t xml:space="preserve"> – </w:t>
            </w:r>
            <w:r w:rsidR="00A73FB2">
              <w:rPr>
                <w:sz w:val="22"/>
                <w:szCs w:val="22"/>
              </w:rPr>
              <w:t>3</w:t>
            </w:r>
            <w:r w:rsidR="00507B55">
              <w:rPr>
                <w:sz w:val="22"/>
                <w:szCs w:val="22"/>
              </w:rPr>
              <w:t>76.32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Начисл</w:t>
            </w:r>
            <w:r>
              <w:rPr>
                <w:sz w:val="22"/>
                <w:szCs w:val="22"/>
              </w:rPr>
              <w:t xml:space="preserve">ение на заработную плату – </w:t>
            </w:r>
            <w:r w:rsidR="00A73FB2">
              <w:rPr>
                <w:sz w:val="22"/>
                <w:szCs w:val="22"/>
              </w:rPr>
              <w:t>113.65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Дизельное топливо (</w:t>
            </w:r>
            <w:r w:rsidR="00835D4C">
              <w:rPr>
                <w:sz w:val="22"/>
                <w:szCs w:val="22"/>
              </w:rPr>
              <w:t>9</w:t>
            </w:r>
            <w:r w:rsidR="00A73FB2">
              <w:rPr>
                <w:sz w:val="22"/>
                <w:szCs w:val="22"/>
              </w:rPr>
              <w:t>,03</w:t>
            </w:r>
            <w:r w:rsidRPr="008671D0">
              <w:rPr>
                <w:sz w:val="22"/>
                <w:szCs w:val="22"/>
              </w:rPr>
              <w:t xml:space="preserve"> л * </w:t>
            </w:r>
            <w:r w:rsidR="00A73FB2">
              <w:rPr>
                <w:sz w:val="22"/>
                <w:szCs w:val="22"/>
              </w:rPr>
              <w:t>48,5</w:t>
            </w:r>
            <w:r w:rsidR="00CF5A17">
              <w:rPr>
                <w:sz w:val="22"/>
                <w:szCs w:val="22"/>
              </w:rPr>
              <w:t xml:space="preserve">) = </w:t>
            </w:r>
            <w:r w:rsidR="00A73FB2">
              <w:rPr>
                <w:sz w:val="22"/>
                <w:szCs w:val="22"/>
              </w:rPr>
              <w:t>437.95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Смазка (</w:t>
            </w:r>
            <w:r w:rsidR="00A73FB2">
              <w:rPr>
                <w:sz w:val="22"/>
                <w:szCs w:val="22"/>
              </w:rPr>
              <w:t>9,03</w:t>
            </w:r>
            <w:r w:rsidRPr="008671D0">
              <w:rPr>
                <w:sz w:val="22"/>
                <w:szCs w:val="22"/>
              </w:rPr>
              <w:t xml:space="preserve"> л * 5 %</w:t>
            </w:r>
            <w:proofErr w:type="gramStart"/>
            <w:r w:rsidRPr="008671D0">
              <w:rPr>
                <w:sz w:val="22"/>
                <w:szCs w:val="22"/>
              </w:rPr>
              <w:t xml:space="preserve"> :</w:t>
            </w:r>
            <w:proofErr w:type="gramEnd"/>
            <w:r w:rsidRPr="008671D0">
              <w:rPr>
                <w:sz w:val="22"/>
                <w:szCs w:val="22"/>
              </w:rPr>
              <w:t xml:space="preserve"> 100 %*</w:t>
            </w:r>
            <w:r w:rsidR="00A73FB2">
              <w:rPr>
                <w:sz w:val="22"/>
                <w:szCs w:val="22"/>
              </w:rPr>
              <w:t>350</w:t>
            </w:r>
            <w:r w:rsidRPr="008671D0">
              <w:rPr>
                <w:sz w:val="22"/>
                <w:szCs w:val="22"/>
              </w:rPr>
              <w:t xml:space="preserve">,00) = </w:t>
            </w:r>
            <w:r w:rsidR="00A73FB2">
              <w:rPr>
                <w:sz w:val="22"/>
                <w:szCs w:val="22"/>
              </w:rPr>
              <w:t>158,02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9247B" w:rsidP="00A73FB2">
            <w:pPr>
              <w:tabs>
                <w:tab w:val="left" w:pos="1064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и ТО (</w:t>
            </w:r>
            <w:r w:rsidR="00A73FB2">
              <w:rPr>
                <w:sz w:val="22"/>
                <w:szCs w:val="22"/>
              </w:rPr>
              <w:t>125 600</w:t>
            </w:r>
            <w:r w:rsidR="00623A16" w:rsidRPr="008671D0">
              <w:rPr>
                <w:sz w:val="22"/>
                <w:szCs w:val="22"/>
              </w:rPr>
              <w:t>*</w:t>
            </w:r>
            <w:r w:rsidR="00A73FB2">
              <w:rPr>
                <w:sz w:val="22"/>
                <w:szCs w:val="22"/>
              </w:rPr>
              <w:t>35</w:t>
            </w:r>
            <w:r w:rsidR="00623A16" w:rsidRPr="008671D0">
              <w:rPr>
                <w:sz w:val="22"/>
                <w:szCs w:val="22"/>
              </w:rPr>
              <w:t xml:space="preserve"> %:100% :1971) = </w:t>
            </w:r>
            <w:r w:rsidR="00A73FB2">
              <w:rPr>
                <w:sz w:val="22"/>
                <w:szCs w:val="22"/>
              </w:rPr>
              <w:t>22,3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Всего: </w:t>
            </w:r>
            <w:r w:rsidR="00A73FB2">
              <w:rPr>
                <w:sz w:val="22"/>
                <w:szCs w:val="22"/>
              </w:rPr>
              <w:t>1108.24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Pr="00C83687" w:rsidRDefault="00623A16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Рентабельность </w:t>
            </w:r>
            <w:r w:rsidR="001444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0%  - </w:t>
            </w:r>
            <w:r w:rsidR="00A73FB2">
              <w:rPr>
                <w:sz w:val="22"/>
                <w:szCs w:val="22"/>
              </w:rPr>
              <w:t>110.82</w:t>
            </w:r>
            <w:r w:rsidR="00C83687">
              <w:rPr>
                <w:sz w:val="22"/>
                <w:szCs w:val="22"/>
              </w:rPr>
              <w:t xml:space="preserve">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C83687" w:rsidRPr="008671D0" w:rsidTr="00CF5A17">
        <w:tc>
          <w:tcPr>
            <w:tcW w:w="781" w:type="dxa"/>
            <w:shd w:val="clear" w:color="auto" w:fill="auto"/>
          </w:tcPr>
          <w:p w:rsidR="00C83687" w:rsidRPr="008671D0" w:rsidRDefault="00C83687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Default="00C83687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Налог УСН (15%) – </w:t>
            </w:r>
            <w:r w:rsidR="00A73FB2">
              <w:rPr>
                <w:sz w:val="22"/>
                <w:szCs w:val="22"/>
              </w:rPr>
              <w:t>165.81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Итого: </w:t>
            </w:r>
            <w:r w:rsidR="0069247B">
              <w:rPr>
                <w:sz w:val="22"/>
                <w:szCs w:val="22"/>
              </w:rPr>
              <w:t>1</w:t>
            </w:r>
            <w:r w:rsidR="00A73FB2">
              <w:rPr>
                <w:sz w:val="22"/>
                <w:szCs w:val="22"/>
              </w:rPr>
              <w:t> 384.87</w:t>
            </w:r>
            <w:r w:rsidRPr="008671D0">
              <w:rPr>
                <w:sz w:val="22"/>
                <w:szCs w:val="22"/>
              </w:rPr>
              <w:t xml:space="preserve"> руб.    </w:t>
            </w:r>
          </w:p>
        </w:tc>
      </w:tr>
    </w:tbl>
    <w:p w:rsidR="00623A16" w:rsidRPr="008671D0" w:rsidRDefault="00623A16" w:rsidP="00623A16">
      <w:pPr>
        <w:jc w:val="both"/>
        <w:rPr>
          <w:sz w:val="22"/>
          <w:szCs w:val="22"/>
        </w:rPr>
      </w:pPr>
    </w:p>
    <w:p w:rsidR="00623A16" w:rsidRDefault="00623A16" w:rsidP="00623A16"/>
    <w:p w:rsidR="00C5175F" w:rsidRDefault="00C5175F"/>
    <w:sectPr w:rsidR="00C5175F" w:rsidSect="00E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CD" w:rsidRDefault="00682CCD" w:rsidP="00EB2D60">
      <w:r>
        <w:separator/>
      </w:r>
    </w:p>
  </w:endnote>
  <w:endnote w:type="continuationSeparator" w:id="0">
    <w:p w:rsidR="00682CCD" w:rsidRDefault="00682CCD" w:rsidP="00EB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CD" w:rsidRDefault="00682CCD" w:rsidP="00EB2D60">
      <w:r>
        <w:separator/>
      </w:r>
    </w:p>
  </w:footnote>
  <w:footnote w:type="continuationSeparator" w:id="0">
    <w:p w:rsidR="00682CCD" w:rsidRDefault="00682CCD" w:rsidP="00EB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BB5"/>
    <w:multiLevelType w:val="hybridMultilevel"/>
    <w:tmpl w:val="58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CBF"/>
    <w:multiLevelType w:val="hybridMultilevel"/>
    <w:tmpl w:val="992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73"/>
    <w:rsid w:val="00003C6B"/>
    <w:rsid w:val="000113FA"/>
    <w:rsid w:val="00020159"/>
    <w:rsid w:val="000259F0"/>
    <w:rsid w:val="00030AAF"/>
    <w:rsid w:val="00061367"/>
    <w:rsid w:val="00067622"/>
    <w:rsid w:val="00087439"/>
    <w:rsid w:val="00095107"/>
    <w:rsid w:val="000C3A7D"/>
    <w:rsid w:val="000F1303"/>
    <w:rsid w:val="000F3270"/>
    <w:rsid w:val="00115CF7"/>
    <w:rsid w:val="00117C8B"/>
    <w:rsid w:val="00125778"/>
    <w:rsid w:val="00125A3C"/>
    <w:rsid w:val="00140FD0"/>
    <w:rsid w:val="0014442C"/>
    <w:rsid w:val="00162311"/>
    <w:rsid w:val="00184BB2"/>
    <w:rsid w:val="001A03DE"/>
    <w:rsid w:val="001A1498"/>
    <w:rsid w:val="001B2550"/>
    <w:rsid w:val="001F460A"/>
    <w:rsid w:val="00205F9F"/>
    <w:rsid w:val="00217A27"/>
    <w:rsid w:val="002212BE"/>
    <w:rsid w:val="002238A4"/>
    <w:rsid w:val="00232B35"/>
    <w:rsid w:val="00263836"/>
    <w:rsid w:val="00275163"/>
    <w:rsid w:val="00292EB7"/>
    <w:rsid w:val="002B24AC"/>
    <w:rsid w:val="002E74A1"/>
    <w:rsid w:val="0031716D"/>
    <w:rsid w:val="0032475D"/>
    <w:rsid w:val="00326518"/>
    <w:rsid w:val="00330AD7"/>
    <w:rsid w:val="00337A85"/>
    <w:rsid w:val="00345BE1"/>
    <w:rsid w:val="00350326"/>
    <w:rsid w:val="00350A74"/>
    <w:rsid w:val="00354A05"/>
    <w:rsid w:val="00381A18"/>
    <w:rsid w:val="00382934"/>
    <w:rsid w:val="003862A6"/>
    <w:rsid w:val="00387D6B"/>
    <w:rsid w:val="003B706A"/>
    <w:rsid w:val="004111C8"/>
    <w:rsid w:val="0041144B"/>
    <w:rsid w:val="0042691B"/>
    <w:rsid w:val="004451DA"/>
    <w:rsid w:val="004726CD"/>
    <w:rsid w:val="004733EE"/>
    <w:rsid w:val="00481BBB"/>
    <w:rsid w:val="00481E35"/>
    <w:rsid w:val="0048206A"/>
    <w:rsid w:val="004875FC"/>
    <w:rsid w:val="004B49D5"/>
    <w:rsid w:val="004B51DD"/>
    <w:rsid w:val="004E040A"/>
    <w:rsid w:val="004F0695"/>
    <w:rsid w:val="004F2798"/>
    <w:rsid w:val="00500967"/>
    <w:rsid w:val="00507B55"/>
    <w:rsid w:val="00512C41"/>
    <w:rsid w:val="00516866"/>
    <w:rsid w:val="0051770A"/>
    <w:rsid w:val="00526863"/>
    <w:rsid w:val="00534FCE"/>
    <w:rsid w:val="00537C9E"/>
    <w:rsid w:val="00543D36"/>
    <w:rsid w:val="005754A0"/>
    <w:rsid w:val="005A371B"/>
    <w:rsid w:val="005B49A3"/>
    <w:rsid w:val="005E6C94"/>
    <w:rsid w:val="005F1D81"/>
    <w:rsid w:val="005F4BF0"/>
    <w:rsid w:val="00623A16"/>
    <w:rsid w:val="00626834"/>
    <w:rsid w:val="00642D48"/>
    <w:rsid w:val="00673731"/>
    <w:rsid w:val="00682CCD"/>
    <w:rsid w:val="0069247B"/>
    <w:rsid w:val="006A34F9"/>
    <w:rsid w:val="006D19A8"/>
    <w:rsid w:val="006E66A5"/>
    <w:rsid w:val="007003A5"/>
    <w:rsid w:val="007244FC"/>
    <w:rsid w:val="00727C9F"/>
    <w:rsid w:val="00743673"/>
    <w:rsid w:val="007948C6"/>
    <w:rsid w:val="007C75AE"/>
    <w:rsid w:val="007E0C76"/>
    <w:rsid w:val="007E0EE3"/>
    <w:rsid w:val="007E1D0C"/>
    <w:rsid w:val="007F2035"/>
    <w:rsid w:val="00820EA3"/>
    <w:rsid w:val="00830673"/>
    <w:rsid w:val="00834BD8"/>
    <w:rsid w:val="0083527A"/>
    <w:rsid w:val="00835D4C"/>
    <w:rsid w:val="0084400F"/>
    <w:rsid w:val="008546AB"/>
    <w:rsid w:val="00860EFB"/>
    <w:rsid w:val="00873D0C"/>
    <w:rsid w:val="00875862"/>
    <w:rsid w:val="00877B7C"/>
    <w:rsid w:val="00881BFB"/>
    <w:rsid w:val="00885F5B"/>
    <w:rsid w:val="00894B28"/>
    <w:rsid w:val="008E7998"/>
    <w:rsid w:val="00910A26"/>
    <w:rsid w:val="0094252F"/>
    <w:rsid w:val="009670B6"/>
    <w:rsid w:val="00975EF6"/>
    <w:rsid w:val="00995F99"/>
    <w:rsid w:val="009C49AA"/>
    <w:rsid w:val="009D2647"/>
    <w:rsid w:val="00A10F20"/>
    <w:rsid w:val="00A11673"/>
    <w:rsid w:val="00A146AE"/>
    <w:rsid w:val="00A52DA9"/>
    <w:rsid w:val="00A73FB2"/>
    <w:rsid w:val="00A85361"/>
    <w:rsid w:val="00AD4500"/>
    <w:rsid w:val="00AD5ABB"/>
    <w:rsid w:val="00AF3A41"/>
    <w:rsid w:val="00B143B5"/>
    <w:rsid w:val="00B26C62"/>
    <w:rsid w:val="00B651CB"/>
    <w:rsid w:val="00B66383"/>
    <w:rsid w:val="00BE3F97"/>
    <w:rsid w:val="00C03172"/>
    <w:rsid w:val="00C154D4"/>
    <w:rsid w:val="00C2129F"/>
    <w:rsid w:val="00C24B0C"/>
    <w:rsid w:val="00C3486B"/>
    <w:rsid w:val="00C35F60"/>
    <w:rsid w:val="00C5043C"/>
    <w:rsid w:val="00C5175F"/>
    <w:rsid w:val="00C76F31"/>
    <w:rsid w:val="00C83687"/>
    <w:rsid w:val="00CD1EE0"/>
    <w:rsid w:val="00CD70ED"/>
    <w:rsid w:val="00CD7F04"/>
    <w:rsid w:val="00CE71EC"/>
    <w:rsid w:val="00CF5A17"/>
    <w:rsid w:val="00D22088"/>
    <w:rsid w:val="00D2566C"/>
    <w:rsid w:val="00D61D27"/>
    <w:rsid w:val="00D74076"/>
    <w:rsid w:val="00D96B5E"/>
    <w:rsid w:val="00DA56BB"/>
    <w:rsid w:val="00DD4D28"/>
    <w:rsid w:val="00DD660B"/>
    <w:rsid w:val="00E05B8E"/>
    <w:rsid w:val="00E06CE9"/>
    <w:rsid w:val="00E13CFE"/>
    <w:rsid w:val="00E470BD"/>
    <w:rsid w:val="00E47ADA"/>
    <w:rsid w:val="00E5208C"/>
    <w:rsid w:val="00E60A9A"/>
    <w:rsid w:val="00E75EDC"/>
    <w:rsid w:val="00E85415"/>
    <w:rsid w:val="00E95442"/>
    <w:rsid w:val="00E977D3"/>
    <w:rsid w:val="00EB2D60"/>
    <w:rsid w:val="00EF5243"/>
    <w:rsid w:val="00F10E43"/>
    <w:rsid w:val="00F70516"/>
    <w:rsid w:val="00F91F26"/>
    <w:rsid w:val="00F94C0C"/>
    <w:rsid w:val="00FC31FD"/>
    <w:rsid w:val="00FE0599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</cp:lastModifiedBy>
  <cp:revision>2</cp:revision>
  <cp:lastPrinted>2022-08-25T10:40:00Z</cp:lastPrinted>
  <dcterms:created xsi:type="dcterms:W3CDTF">2022-08-25T12:12:00Z</dcterms:created>
  <dcterms:modified xsi:type="dcterms:W3CDTF">2022-08-25T12:12:00Z</dcterms:modified>
</cp:coreProperties>
</file>