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5B" w:rsidRPr="00160E5B" w:rsidRDefault="00160E5B" w:rsidP="00160E5B">
      <w:pPr>
        <w:jc w:val="center"/>
        <w:rPr>
          <w:b/>
          <w:sz w:val="28"/>
          <w:szCs w:val="28"/>
        </w:rPr>
      </w:pPr>
      <w:r w:rsidRPr="00160E5B">
        <w:rPr>
          <w:b/>
          <w:sz w:val="28"/>
          <w:szCs w:val="28"/>
        </w:rPr>
        <w:t xml:space="preserve">АДМИНИСТРАЦИЯ </w:t>
      </w:r>
    </w:p>
    <w:p w:rsidR="00160E5B" w:rsidRPr="00160E5B" w:rsidRDefault="00160E5B" w:rsidP="00160E5B">
      <w:pPr>
        <w:jc w:val="center"/>
        <w:rPr>
          <w:b/>
          <w:sz w:val="28"/>
          <w:szCs w:val="28"/>
        </w:rPr>
      </w:pPr>
      <w:r w:rsidRPr="00160E5B">
        <w:rPr>
          <w:b/>
          <w:sz w:val="28"/>
          <w:szCs w:val="28"/>
        </w:rPr>
        <w:t>МАРЬЯНСКОГО СЕЛЬСКОГО ПОСЕЛЕНИЯ</w:t>
      </w:r>
    </w:p>
    <w:p w:rsidR="00160E5B" w:rsidRPr="00160E5B" w:rsidRDefault="00160E5B" w:rsidP="00160E5B">
      <w:pPr>
        <w:jc w:val="center"/>
        <w:rPr>
          <w:b/>
          <w:sz w:val="28"/>
          <w:szCs w:val="28"/>
        </w:rPr>
      </w:pPr>
      <w:r w:rsidRPr="00160E5B">
        <w:rPr>
          <w:b/>
          <w:sz w:val="28"/>
          <w:szCs w:val="28"/>
        </w:rPr>
        <w:t>КРАСНОАРМЕЙСКОГО РАЙОНА</w:t>
      </w:r>
    </w:p>
    <w:p w:rsidR="00160E5B" w:rsidRPr="00160E5B" w:rsidRDefault="00160E5B" w:rsidP="00160E5B">
      <w:pPr>
        <w:jc w:val="center"/>
        <w:rPr>
          <w:b/>
          <w:sz w:val="28"/>
          <w:szCs w:val="28"/>
        </w:rPr>
      </w:pPr>
    </w:p>
    <w:p w:rsidR="00160E5B" w:rsidRPr="00160E5B" w:rsidRDefault="00160E5B" w:rsidP="00160E5B">
      <w:pPr>
        <w:jc w:val="center"/>
        <w:rPr>
          <w:b/>
          <w:sz w:val="28"/>
          <w:szCs w:val="28"/>
        </w:rPr>
      </w:pPr>
      <w:r w:rsidRPr="00160E5B">
        <w:rPr>
          <w:b/>
          <w:sz w:val="28"/>
          <w:szCs w:val="28"/>
        </w:rPr>
        <w:t>ПОСТАНОВЛЕНИЕ</w:t>
      </w:r>
    </w:p>
    <w:p w:rsidR="00160E5B" w:rsidRPr="00160E5B" w:rsidRDefault="00160E5B" w:rsidP="00160E5B">
      <w:pPr>
        <w:rPr>
          <w:sz w:val="28"/>
          <w:szCs w:val="28"/>
        </w:rPr>
      </w:pPr>
      <w:r w:rsidRPr="00160E5B">
        <w:rPr>
          <w:sz w:val="28"/>
          <w:szCs w:val="28"/>
        </w:rPr>
        <w:t>«</w:t>
      </w:r>
      <w:r w:rsidR="005F68AB">
        <w:rPr>
          <w:sz w:val="28"/>
          <w:szCs w:val="28"/>
        </w:rPr>
        <w:t>11»января 2021</w:t>
      </w:r>
      <w:r w:rsidRPr="00160E5B">
        <w:rPr>
          <w:sz w:val="28"/>
          <w:szCs w:val="28"/>
        </w:rPr>
        <w:t>г.</w:t>
      </w:r>
      <w:r w:rsidRPr="00160E5B">
        <w:rPr>
          <w:sz w:val="28"/>
          <w:szCs w:val="28"/>
        </w:rPr>
        <w:tab/>
      </w:r>
      <w:r w:rsidRPr="00160E5B">
        <w:rPr>
          <w:sz w:val="28"/>
          <w:szCs w:val="28"/>
        </w:rPr>
        <w:tab/>
      </w:r>
      <w:r w:rsidRPr="00160E5B">
        <w:rPr>
          <w:sz w:val="28"/>
          <w:szCs w:val="28"/>
        </w:rPr>
        <w:tab/>
      </w:r>
      <w:r w:rsidRPr="00160E5B">
        <w:rPr>
          <w:sz w:val="28"/>
          <w:szCs w:val="28"/>
        </w:rPr>
        <w:tab/>
      </w:r>
      <w:r w:rsidRPr="00160E5B">
        <w:rPr>
          <w:sz w:val="28"/>
          <w:szCs w:val="28"/>
        </w:rPr>
        <w:tab/>
      </w:r>
      <w:r w:rsidRPr="00160E5B">
        <w:rPr>
          <w:sz w:val="28"/>
          <w:szCs w:val="28"/>
        </w:rPr>
        <w:tab/>
      </w:r>
      <w:r w:rsidRPr="00160E5B">
        <w:rPr>
          <w:sz w:val="28"/>
          <w:szCs w:val="28"/>
        </w:rPr>
        <w:tab/>
      </w:r>
      <w:r w:rsidRPr="00160E5B">
        <w:rPr>
          <w:sz w:val="28"/>
          <w:szCs w:val="28"/>
        </w:rPr>
        <w:tab/>
      </w:r>
      <w:r w:rsidRPr="00160E5B">
        <w:rPr>
          <w:sz w:val="28"/>
          <w:szCs w:val="28"/>
        </w:rPr>
        <w:tab/>
        <w:t xml:space="preserve">№ </w:t>
      </w:r>
      <w:r w:rsidR="005F68AB">
        <w:rPr>
          <w:sz w:val="28"/>
          <w:szCs w:val="28"/>
        </w:rPr>
        <w:t>7</w:t>
      </w:r>
    </w:p>
    <w:p w:rsidR="00160E5B" w:rsidRPr="00160E5B" w:rsidRDefault="00160E5B" w:rsidP="00160E5B">
      <w:pPr>
        <w:rPr>
          <w:sz w:val="28"/>
          <w:szCs w:val="28"/>
        </w:rPr>
      </w:pPr>
    </w:p>
    <w:p w:rsidR="00160E5B" w:rsidRPr="00160E5B" w:rsidRDefault="00160E5B" w:rsidP="00160E5B">
      <w:pPr>
        <w:jc w:val="center"/>
        <w:rPr>
          <w:sz w:val="28"/>
          <w:szCs w:val="28"/>
        </w:rPr>
      </w:pPr>
      <w:r w:rsidRPr="00160E5B">
        <w:rPr>
          <w:sz w:val="28"/>
          <w:szCs w:val="28"/>
        </w:rPr>
        <w:t xml:space="preserve">станица Марьянская </w:t>
      </w:r>
    </w:p>
    <w:p w:rsidR="00B34130" w:rsidRPr="00160E5B" w:rsidRDefault="00B34130">
      <w:pPr>
        <w:ind w:firstLine="900"/>
        <w:jc w:val="both"/>
        <w:rPr>
          <w:sz w:val="28"/>
          <w:szCs w:val="28"/>
        </w:rPr>
      </w:pPr>
    </w:p>
    <w:p w:rsidR="00B34130" w:rsidRDefault="00B34130">
      <w:pPr>
        <w:ind w:firstLine="900"/>
        <w:jc w:val="both"/>
        <w:rPr>
          <w:sz w:val="22"/>
        </w:rPr>
      </w:pPr>
      <w:bookmarkStart w:id="0" w:name="_GoBack"/>
      <w:bookmarkEnd w:id="0"/>
    </w:p>
    <w:p w:rsidR="002B44C3" w:rsidRDefault="002B44C3" w:rsidP="002B44C3">
      <w:pPr>
        <w:jc w:val="center"/>
        <w:rPr>
          <w:b/>
          <w:bCs/>
          <w:sz w:val="28"/>
          <w:szCs w:val="28"/>
        </w:rPr>
      </w:pPr>
      <w:r w:rsidRPr="00FB003E">
        <w:rPr>
          <w:b/>
          <w:bCs/>
          <w:sz w:val="28"/>
          <w:szCs w:val="28"/>
        </w:rPr>
        <w:t>Об утверждении порядка проведения</w:t>
      </w:r>
    </w:p>
    <w:p w:rsidR="002B44C3" w:rsidRDefault="002B44C3" w:rsidP="002B44C3">
      <w:pPr>
        <w:jc w:val="center"/>
        <w:rPr>
          <w:b/>
          <w:bCs/>
          <w:sz w:val="28"/>
          <w:szCs w:val="28"/>
        </w:rPr>
      </w:pPr>
      <w:r w:rsidRPr="00FB003E">
        <w:rPr>
          <w:b/>
          <w:bCs/>
          <w:sz w:val="28"/>
          <w:szCs w:val="28"/>
        </w:rPr>
        <w:t xml:space="preserve">мероприятий, направленных на выявление </w:t>
      </w:r>
    </w:p>
    <w:p w:rsidR="002B44C3" w:rsidRDefault="002B44C3" w:rsidP="002B44C3">
      <w:pPr>
        <w:jc w:val="center"/>
        <w:rPr>
          <w:b/>
          <w:bCs/>
          <w:sz w:val="28"/>
          <w:szCs w:val="28"/>
        </w:rPr>
      </w:pPr>
      <w:r w:rsidRPr="00FB003E">
        <w:rPr>
          <w:b/>
          <w:bCs/>
          <w:sz w:val="28"/>
          <w:szCs w:val="28"/>
        </w:rPr>
        <w:t>неэффективно</w:t>
      </w:r>
      <w:r>
        <w:rPr>
          <w:b/>
          <w:bCs/>
          <w:sz w:val="28"/>
          <w:szCs w:val="28"/>
        </w:rPr>
        <w:t xml:space="preserve"> </w:t>
      </w:r>
      <w:r w:rsidRPr="00FB003E">
        <w:rPr>
          <w:b/>
          <w:bCs/>
          <w:sz w:val="28"/>
          <w:szCs w:val="28"/>
        </w:rPr>
        <w:t>используемого муниципального</w:t>
      </w:r>
    </w:p>
    <w:p w:rsidR="002B44C3" w:rsidRDefault="002B44C3" w:rsidP="002B44C3">
      <w:pPr>
        <w:jc w:val="center"/>
        <w:rPr>
          <w:b/>
          <w:bCs/>
          <w:sz w:val="28"/>
          <w:szCs w:val="28"/>
        </w:rPr>
      </w:pPr>
      <w:r w:rsidRPr="00FB003E">
        <w:rPr>
          <w:b/>
          <w:bCs/>
          <w:sz w:val="28"/>
          <w:szCs w:val="28"/>
        </w:rPr>
        <w:t>имущества</w:t>
      </w:r>
      <w:r w:rsidRPr="00FB003E">
        <w:rPr>
          <w:rFonts w:ascii="Calibri" w:hAnsi="Calibri"/>
          <w:b/>
          <w:bCs/>
          <w:sz w:val="22"/>
          <w:szCs w:val="22"/>
        </w:rPr>
        <w:t xml:space="preserve">, </w:t>
      </w:r>
      <w:r w:rsidRPr="00FB003E">
        <w:rPr>
          <w:b/>
          <w:bCs/>
          <w:sz w:val="28"/>
          <w:szCs w:val="28"/>
        </w:rPr>
        <w:t xml:space="preserve">находящегося в собственности </w:t>
      </w:r>
    </w:p>
    <w:p w:rsidR="00160E5B" w:rsidRDefault="002B44C3" w:rsidP="002B4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160E5B">
        <w:rPr>
          <w:b/>
          <w:bCs/>
          <w:sz w:val="28"/>
          <w:szCs w:val="28"/>
        </w:rPr>
        <w:t xml:space="preserve">Марьянское сельское поселение </w:t>
      </w:r>
    </w:p>
    <w:p w:rsidR="002634DC" w:rsidRDefault="00160E5B" w:rsidP="002B4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  <w:r w:rsidR="002634DC">
        <w:rPr>
          <w:b/>
          <w:bCs/>
          <w:sz w:val="28"/>
          <w:szCs w:val="28"/>
        </w:rPr>
        <w:t xml:space="preserve">, </w:t>
      </w:r>
    </w:p>
    <w:p w:rsidR="002634DC" w:rsidRDefault="00233BC6" w:rsidP="002B4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том числе имущества, закреплё</w:t>
      </w:r>
      <w:r w:rsidR="002634DC">
        <w:rPr>
          <w:b/>
          <w:bCs/>
          <w:sz w:val="28"/>
          <w:szCs w:val="28"/>
        </w:rPr>
        <w:t xml:space="preserve">нного на праве </w:t>
      </w:r>
    </w:p>
    <w:p w:rsidR="002634DC" w:rsidRDefault="002634DC" w:rsidP="002B4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оперативного управления и хозяйственного ведения </w:t>
      </w:r>
    </w:p>
    <w:p w:rsidR="002634DC" w:rsidRDefault="002634DC" w:rsidP="002B4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муниципальными учреждениями и муниципальными</w:t>
      </w:r>
    </w:p>
    <w:p w:rsidR="002B44C3" w:rsidRPr="002B44C3" w:rsidRDefault="002634DC" w:rsidP="002B44C3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унитарными предприятиями</w:t>
      </w:r>
    </w:p>
    <w:p w:rsidR="002B44C3" w:rsidRPr="00FB003E" w:rsidRDefault="002B44C3" w:rsidP="002B44C3">
      <w:pPr>
        <w:jc w:val="center"/>
      </w:pPr>
      <w:r w:rsidRPr="00FB003E">
        <w:t> </w:t>
      </w:r>
    </w:p>
    <w:p w:rsidR="002B44C3" w:rsidRPr="00FB003E" w:rsidRDefault="002B44C3" w:rsidP="002B44C3">
      <w:pPr>
        <w:spacing w:after="200"/>
        <w:jc w:val="center"/>
      </w:pPr>
      <w:r w:rsidRPr="00FB003E">
        <w:t> </w:t>
      </w:r>
    </w:p>
    <w:p w:rsidR="002B44C3" w:rsidRPr="00106751" w:rsidRDefault="00315F5D" w:rsidP="002B44C3">
      <w:pPr>
        <w:pStyle w:val="1"/>
        <w:ind w:firstLine="709"/>
      </w:pPr>
      <w:r>
        <w:rPr>
          <w:szCs w:val="28"/>
        </w:rPr>
        <w:t>В соответствии с Ф</w:t>
      </w:r>
      <w:r w:rsidR="002B44C3" w:rsidRPr="00FB003E">
        <w:rPr>
          <w:szCs w:val="28"/>
        </w:rPr>
        <w:t xml:space="preserve">едеральным законом от </w:t>
      </w:r>
      <w:r>
        <w:rPr>
          <w:szCs w:val="28"/>
        </w:rPr>
        <w:t xml:space="preserve">6 октября </w:t>
      </w:r>
      <w:r w:rsidR="002B44C3" w:rsidRPr="00FB003E">
        <w:rPr>
          <w:szCs w:val="28"/>
        </w:rPr>
        <w:t xml:space="preserve">2003 </w:t>
      </w:r>
      <w:r w:rsidR="002B44C3">
        <w:rPr>
          <w:szCs w:val="28"/>
        </w:rPr>
        <w:t xml:space="preserve">года </w:t>
      </w:r>
      <w:r>
        <w:rPr>
          <w:szCs w:val="28"/>
        </w:rPr>
        <w:t xml:space="preserve">                         </w:t>
      </w:r>
      <w:r w:rsidR="002B44C3" w:rsidRPr="00FB003E">
        <w:rPr>
          <w:szCs w:val="28"/>
        </w:rPr>
        <w:t>№ 131-ФЗ «Об общих принципах организации местного самоуправления в Ро</w:t>
      </w:r>
      <w:r w:rsidR="002B44C3" w:rsidRPr="00FB003E">
        <w:rPr>
          <w:szCs w:val="28"/>
        </w:rPr>
        <w:t>с</w:t>
      </w:r>
      <w:r w:rsidR="002B44C3" w:rsidRPr="00FB003E">
        <w:rPr>
          <w:szCs w:val="28"/>
        </w:rPr>
        <w:t>сийской Федерации», в целях проведения</w:t>
      </w:r>
      <w:r w:rsidR="002B44C3" w:rsidRPr="00FB003E">
        <w:rPr>
          <w:color w:val="000000"/>
          <w:szCs w:val="28"/>
        </w:rPr>
        <w:t xml:space="preserve"> мероприятий, направленных на выя</w:t>
      </w:r>
      <w:r w:rsidR="002B44C3" w:rsidRPr="00FB003E">
        <w:rPr>
          <w:color w:val="000000"/>
          <w:szCs w:val="28"/>
        </w:rPr>
        <w:t>в</w:t>
      </w:r>
      <w:r w:rsidR="002B44C3" w:rsidRPr="00FB003E">
        <w:rPr>
          <w:color w:val="000000"/>
          <w:szCs w:val="28"/>
        </w:rPr>
        <w:t xml:space="preserve">ление неэффективно используемого имущества,  находящегося в собственности муниципального образования </w:t>
      </w:r>
      <w:r w:rsidR="006663C3">
        <w:rPr>
          <w:color w:val="000000"/>
          <w:szCs w:val="28"/>
        </w:rPr>
        <w:t>Марьянское сельское поселение Красноарме</w:t>
      </w:r>
      <w:r w:rsidR="006663C3">
        <w:rPr>
          <w:color w:val="000000"/>
          <w:szCs w:val="28"/>
        </w:rPr>
        <w:t>й</w:t>
      </w:r>
      <w:r w:rsidR="006663C3">
        <w:rPr>
          <w:color w:val="000000"/>
          <w:szCs w:val="28"/>
        </w:rPr>
        <w:t>ского района</w:t>
      </w:r>
      <w:r w:rsidR="002B44C3">
        <w:rPr>
          <w:color w:val="000000"/>
          <w:szCs w:val="28"/>
        </w:rPr>
        <w:t xml:space="preserve">, </w:t>
      </w:r>
      <w:r w:rsidR="002634DC">
        <w:rPr>
          <w:color w:val="000000"/>
          <w:szCs w:val="28"/>
        </w:rPr>
        <w:t xml:space="preserve">в том числе имущества, закрепленного на праве оперативного управления и хозяйственного ведения за муниципальными учреждениями и муниципальными унитарными предприятиями,  </w:t>
      </w:r>
      <w:r w:rsidR="002B44C3" w:rsidRPr="00FB003E">
        <w:rPr>
          <w:color w:val="000000"/>
          <w:szCs w:val="28"/>
        </w:rPr>
        <w:t xml:space="preserve"> </w:t>
      </w:r>
      <w:proofErr w:type="gramStart"/>
      <w:r w:rsidR="002B44C3">
        <w:rPr>
          <w:color w:val="000000"/>
        </w:rPr>
        <w:t>п</w:t>
      </w:r>
      <w:proofErr w:type="gramEnd"/>
      <w:r w:rsidR="002B44C3">
        <w:rPr>
          <w:color w:val="000000"/>
        </w:rPr>
        <w:t xml:space="preserve"> </w:t>
      </w:r>
      <w:proofErr w:type="gramStart"/>
      <w:r w:rsidR="002B44C3">
        <w:rPr>
          <w:color w:val="000000"/>
        </w:rPr>
        <w:t>о</w:t>
      </w:r>
      <w:proofErr w:type="gramEnd"/>
      <w:r w:rsidR="002B44C3">
        <w:rPr>
          <w:color w:val="000000"/>
        </w:rPr>
        <w:t xml:space="preserve"> с т а н о в л я ю:</w:t>
      </w:r>
    </w:p>
    <w:p w:rsidR="002B44C3" w:rsidRDefault="002B44C3" w:rsidP="002B44C3">
      <w:pPr>
        <w:ind w:firstLine="709"/>
        <w:jc w:val="both"/>
        <w:rPr>
          <w:sz w:val="28"/>
          <w:szCs w:val="28"/>
        </w:rPr>
      </w:pPr>
      <w:r w:rsidRPr="00FB003E">
        <w:rPr>
          <w:sz w:val="28"/>
          <w:szCs w:val="28"/>
        </w:rPr>
        <w:t>1. Утвердит</w:t>
      </w:r>
      <w:r w:rsidR="00315F5D">
        <w:rPr>
          <w:sz w:val="28"/>
          <w:szCs w:val="28"/>
        </w:rPr>
        <w:t>ь Порядок проведения</w:t>
      </w:r>
      <w:r w:rsidRPr="00FB003E">
        <w:rPr>
          <w:sz w:val="28"/>
          <w:szCs w:val="28"/>
        </w:rPr>
        <w:t xml:space="preserve"> мероприятий, направленных на выя</w:t>
      </w:r>
      <w:r w:rsidRPr="00FB003E">
        <w:rPr>
          <w:sz w:val="28"/>
          <w:szCs w:val="28"/>
        </w:rPr>
        <w:t>в</w:t>
      </w:r>
      <w:r w:rsidRPr="00FB003E">
        <w:rPr>
          <w:sz w:val="28"/>
          <w:szCs w:val="28"/>
        </w:rPr>
        <w:t xml:space="preserve">ление неэффективно используемого муниципального имущества, находящегося в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6663C3" w:rsidRPr="006663C3">
        <w:rPr>
          <w:color w:val="000000"/>
          <w:sz w:val="28"/>
          <w:szCs w:val="28"/>
        </w:rPr>
        <w:t>Марьянское сельское поселение Красноармейского района</w:t>
      </w:r>
      <w:r w:rsidR="002634DC">
        <w:rPr>
          <w:sz w:val="28"/>
          <w:szCs w:val="28"/>
        </w:rPr>
        <w:t>,</w:t>
      </w:r>
      <w:r w:rsidR="00233BC6">
        <w:rPr>
          <w:sz w:val="28"/>
          <w:szCs w:val="28"/>
        </w:rPr>
        <w:t xml:space="preserve"> в том числе имущества, закреплё</w:t>
      </w:r>
      <w:r w:rsidR="002634DC">
        <w:rPr>
          <w:sz w:val="28"/>
          <w:szCs w:val="28"/>
        </w:rPr>
        <w:t>нного на праве оп</w:t>
      </w:r>
      <w:r w:rsidR="002634DC">
        <w:rPr>
          <w:sz w:val="28"/>
          <w:szCs w:val="28"/>
        </w:rPr>
        <w:t>е</w:t>
      </w:r>
      <w:r w:rsidR="002634DC">
        <w:rPr>
          <w:sz w:val="28"/>
          <w:szCs w:val="28"/>
        </w:rPr>
        <w:t>ративного управления и хозяйственного ведения</w:t>
      </w:r>
      <w:r>
        <w:rPr>
          <w:sz w:val="28"/>
          <w:szCs w:val="28"/>
        </w:rPr>
        <w:t xml:space="preserve"> </w:t>
      </w:r>
      <w:r w:rsidR="002634DC">
        <w:rPr>
          <w:sz w:val="28"/>
          <w:szCs w:val="28"/>
        </w:rPr>
        <w:t>за муниципальными учрежд</w:t>
      </w:r>
      <w:r w:rsidR="002634DC">
        <w:rPr>
          <w:sz w:val="28"/>
          <w:szCs w:val="28"/>
        </w:rPr>
        <w:t>е</w:t>
      </w:r>
      <w:r w:rsidR="002634DC">
        <w:rPr>
          <w:sz w:val="28"/>
          <w:szCs w:val="28"/>
        </w:rPr>
        <w:t xml:space="preserve">ниями и муниципальными унитарными предприятиями </w:t>
      </w:r>
      <w:r>
        <w:rPr>
          <w:sz w:val="28"/>
          <w:szCs w:val="28"/>
        </w:rPr>
        <w:t>(приложение).</w:t>
      </w:r>
    </w:p>
    <w:p w:rsidR="002F46DC" w:rsidRDefault="002F46DC" w:rsidP="002F46D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Общему отделу администрации Марьянского сельского поселения Красноармейского района (Жукова)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Марьянского сельского поселения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армейского района в информационно-телекоммуникационной сети «Интернет» </w:t>
      </w:r>
      <w:hyperlink r:id="rId9" w:history="1">
        <w:r>
          <w:rPr>
            <w:rStyle w:val="a9"/>
            <w:rFonts w:ascii="Times New Roman" w:hAnsi="Times New Roman"/>
            <w:sz w:val="28"/>
            <w:szCs w:val="28"/>
          </w:rPr>
          <w:t>www.maradmin.ru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F46DC" w:rsidRDefault="002F46DC" w:rsidP="002F46D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местителя главы Марьянского сельского поселения Красноармейского района К.И. Волошина.</w:t>
      </w:r>
    </w:p>
    <w:p w:rsidR="002F46DC" w:rsidRDefault="002F46DC" w:rsidP="002F46D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со дня его официального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народования.</w:t>
      </w:r>
    </w:p>
    <w:p w:rsidR="002F46DC" w:rsidRDefault="002F46DC" w:rsidP="002F46D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6DC" w:rsidRDefault="002F46DC" w:rsidP="002F46DC">
      <w:pPr>
        <w:ind w:firstLine="709"/>
        <w:jc w:val="both"/>
        <w:rPr>
          <w:sz w:val="28"/>
          <w:szCs w:val="28"/>
        </w:rPr>
      </w:pPr>
    </w:p>
    <w:p w:rsidR="002F46DC" w:rsidRDefault="002F46DC" w:rsidP="002F46DC">
      <w:pPr>
        <w:ind w:firstLine="709"/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F46DC" w:rsidRDefault="002F46DC" w:rsidP="002F46DC">
      <w:pPr>
        <w:jc w:val="both"/>
        <w:rPr>
          <w:sz w:val="28"/>
          <w:szCs w:val="28"/>
        </w:rPr>
      </w:pPr>
      <w:r>
        <w:rPr>
          <w:sz w:val="28"/>
          <w:szCs w:val="28"/>
        </w:rPr>
        <w:t>Марьянского сельского поселения</w:t>
      </w:r>
    </w:p>
    <w:p w:rsidR="002F46DC" w:rsidRDefault="002F46DC" w:rsidP="002F46DC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Макарец</w:t>
      </w: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78132F" w:rsidRPr="00067869" w:rsidRDefault="0078132F" w:rsidP="0078132F">
      <w:pPr>
        <w:jc w:val="center"/>
        <w:rPr>
          <w:b/>
          <w:color w:val="333300"/>
          <w:sz w:val="28"/>
          <w:szCs w:val="28"/>
        </w:rPr>
      </w:pPr>
      <w:r w:rsidRPr="00067869">
        <w:rPr>
          <w:b/>
          <w:color w:val="333300"/>
          <w:sz w:val="28"/>
          <w:szCs w:val="28"/>
        </w:rPr>
        <w:lastRenderedPageBreak/>
        <w:t>ЛИСТ СОГЛАСОВАНИЯ</w:t>
      </w:r>
    </w:p>
    <w:p w:rsidR="0078132F" w:rsidRPr="00547D11" w:rsidRDefault="0078132F" w:rsidP="0078132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47D11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постановления </w:t>
      </w:r>
      <w:r w:rsidRPr="00547D11">
        <w:rPr>
          <w:sz w:val="28"/>
          <w:szCs w:val="28"/>
        </w:rPr>
        <w:t>администрации Марьянского сельского поселения Красноармейского района</w:t>
      </w:r>
    </w:p>
    <w:p w:rsidR="0078132F" w:rsidRPr="00547D11" w:rsidRDefault="0078132F" w:rsidP="0078132F">
      <w:pPr>
        <w:jc w:val="both"/>
        <w:rPr>
          <w:sz w:val="28"/>
          <w:szCs w:val="28"/>
        </w:rPr>
      </w:pPr>
      <w:r w:rsidRPr="00547D11">
        <w:rPr>
          <w:sz w:val="28"/>
          <w:szCs w:val="28"/>
        </w:rPr>
        <w:t>от________________</w:t>
      </w:r>
      <w:r w:rsidRPr="00547D11">
        <w:rPr>
          <w:sz w:val="28"/>
          <w:szCs w:val="28"/>
        </w:rPr>
        <w:tab/>
      </w:r>
      <w:r w:rsidRPr="00547D11">
        <w:rPr>
          <w:sz w:val="28"/>
          <w:szCs w:val="28"/>
        </w:rPr>
        <w:tab/>
      </w:r>
      <w:r w:rsidRPr="00547D11">
        <w:rPr>
          <w:sz w:val="28"/>
          <w:szCs w:val="28"/>
        </w:rPr>
        <w:tab/>
      </w:r>
      <w:r w:rsidRPr="00547D11">
        <w:rPr>
          <w:sz w:val="28"/>
          <w:szCs w:val="28"/>
        </w:rPr>
        <w:tab/>
      </w:r>
      <w:r w:rsidRPr="00547D11">
        <w:rPr>
          <w:sz w:val="28"/>
          <w:szCs w:val="28"/>
        </w:rPr>
        <w:tab/>
      </w:r>
      <w:r w:rsidRPr="00547D11">
        <w:rPr>
          <w:sz w:val="28"/>
          <w:szCs w:val="28"/>
        </w:rPr>
        <w:tab/>
      </w:r>
      <w:r w:rsidRPr="00547D11">
        <w:rPr>
          <w:sz w:val="28"/>
          <w:szCs w:val="28"/>
        </w:rPr>
        <w:tab/>
      </w:r>
      <w:r w:rsidRPr="00547D11">
        <w:rPr>
          <w:sz w:val="28"/>
          <w:szCs w:val="28"/>
        </w:rPr>
        <w:tab/>
      </w:r>
      <w:r w:rsidRPr="00547D11">
        <w:rPr>
          <w:sz w:val="28"/>
          <w:szCs w:val="28"/>
        </w:rPr>
        <w:tab/>
        <w:t>______</w:t>
      </w:r>
    </w:p>
    <w:p w:rsidR="0078132F" w:rsidRPr="00547D11" w:rsidRDefault="0078132F" w:rsidP="0078132F">
      <w:pPr>
        <w:jc w:val="both"/>
        <w:rPr>
          <w:sz w:val="25"/>
          <w:szCs w:val="25"/>
        </w:rPr>
      </w:pPr>
      <w:r w:rsidRPr="00547D11">
        <w:rPr>
          <w:sz w:val="28"/>
          <w:szCs w:val="28"/>
        </w:rPr>
        <w:tab/>
      </w:r>
      <w:r w:rsidRPr="00547D11">
        <w:rPr>
          <w:sz w:val="28"/>
          <w:szCs w:val="28"/>
        </w:rPr>
        <w:tab/>
      </w:r>
      <w:r w:rsidRPr="00547D11">
        <w:rPr>
          <w:sz w:val="28"/>
          <w:szCs w:val="28"/>
        </w:rPr>
        <w:tab/>
      </w:r>
      <w:r w:rsidRPr="00547D11">
        <w:rPr>
          <w:sz w:val="28"/>
          <w:szCs w:val="28"/>
        </w:rPr>
        <w:tab/>
      </w:r>
      <w:r w:rsidRPr="00547D11">
        <w:rPr>
          <w:sz w:val="28"/>
          <w:szCs w:val="28"/>
        </w:rPr>
        <w:tab/>
      </w:r>
      <w:r w:rsidRPr="00547D11">
        <w:rPr>
          <w:sz w:val="25"/>
          <w:szCs w:val="25"/>
        </w:rPr>
        <w:t xml:space="preserve">Станица </w:t>
      </w:r>
      <w:proofErr w:type="spellStart"/>
      <w:r w:rsidRPr="00547D11">
        <w:rPr>
          <w:sz w:val="25"/>
          <w:szCs w:val="25"/>
        </w:rPr>
        <w:t>Марьянская</w:t>
      </w:r>
      <w:proofErr w:type="spellEnd"/>
    </w:p>
    <w:p w:rsidR="0078132F" w:rsidRPr="0078132F" w:rsidRDefault="0078132F" w:rsidP="0078132F">
      <w:pPr>
        <w:jc w:val="center"/>
        <w:rPr>
          <w:bCs/>
          <w:sz w:val="28"/>
          <w:szCs w:val="28"/>
        </w:rPr>
      </w:pPr>
      <w:r w:rsidRPr="0078132F">
        <w:rPr>
          <w:sz w:val="28"/>
          <w:szCs w:val="28"/>
        </w:rPr>
        <w:t>«</w:t>
      </w:r>
      <w:r w:rsidRPr="0078132F">
        <w:rPr>
          <w:bCs/>
          <w:sz w:val="28"/>
          <w:szCs w:val="28"/>
        </w:rPr>
        <w:t>Об утверждении порядка проведения</w:t>
      </w:r>
    </w:p>
    <w:p w:rsidR="0078132F" w:rsidRPr="0078132F" w:rsidRDefault="0078132F" w:rsidP="0078132F">
      <w:pPr>
        <w:jc w:val="center"/>
        <w:rPr>
          <w:bCs/>
          <w:sz w:val="28"/>
          <w:szCs w:val="28"/>
        </w:rPr>
      </w:pPr>
      <w:r w:rsidRPr="0078132F">
        <w:rPr>
          <w:bCs/>
          <w:sz w:val="28"/>
          <w:szCs w:val="28"/>
        </w:rPr>
        <w:t xml:space="preserve">мероприятий, направленных на выявление </w:t>
      </w:r>
    </w:p>
    <w:p w:rsidR="0078132F" w:rsidRPr="0078132F" w:rsidRDefault="0078132F" w:rsidP="0078132F">
      <w:pPr>
        <w:jc w:val="center"/>
        <w:rPr>
          <w:bCs/>
          <w:sz w:val="28"/>
          <w:szCs w:val="28"/>
        </w:rPr>
      </w:pPr>
      <w:r w:rsidRPr="0078132F">
        <w:rPr>
          <w:bCs/>
          <w:sz w:val="28"/>
          <w:szCs w:val="28"/>
        </w:rPr>
        <w:t>неэффективно используемого муниципального</w:t>
      </w:r>
    </w:p>
    <w:p w:rsidR="0078132F" w:rsidRPr="0078132F" w:rsidRDefault="0078132F" w:rsidP="0078132F">
      <w:pPr>
        <w:jc w:val="center"/>
        <w:rPr>
          <w:bCs/>
          <w:sz w:val="28"/>
          <w:szCs w:val="28"/>
        </w:rPr>
      </w:pPr>
      <w:r w:rsidRPr="0078132F">
        <w:rPr>
          <w:bCs/>
          <w:sz w:val="28"/>
          <w:szCs w:val="28"/>
        </w:rPr>
        <w:t>имущества</w:t>
      </w:r>
      <w:r w:rsidRPr="0078132F">
        <w:rPr>
          <w:rFonts w:ascii="Calibri" w:hAnsi="Calibri"/>
          <w:bCs/>
          <w:sz w:val="22"/>
          <w:szCs w:val="22"/>
        </w:rPr>
        <w:t xml:space="preserve">, </w:t>
      </w:r>
      <w:r w:rsidRPr="0078132F">
        <w:rPr>
          <w:bCs/>
          <w:sz w:val="28"/>
          <w:szCs w:val="28"/>
        </w:rPr>
        <w:t xml:space="preserve">находящегося в собственности </w:t>
      </w:r>
    </w:p>
    <w:p w:rsidR="0078132F" w:rsidRPr="0078132F" w:rsidRDefault="0078132F" w:rsidP="0078132F">
      <w:pPr>
        <w:jc w:val="center"/>
        <w:rPr>
          <w:bCs/>
          <w:sz w:val="28"/>
          <w:szCs w:val="28"/>
        </w:rPr>
      </w:pPr>
      <w:r w:rsidRPr="0078132F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78132F">
        <w:rPr>
          <w:bCs/>
          <w:sz w:val="28"/>
          <w:szCs w:val="28"/>
        </w:rPr>
        <w:t>Марьянское</w:t>
      </w:r>
      <w:proofErr w:type="spellEnd"/>
      <w:r w:rsidRPr="0078132F">
        <w:rPr>
          <w:bCs/>
          <w:sz w:val="28"/>
          <w:szCs w:val="28"/>
        </w:rPr>
        <w:t xml:space="preserve"> сельское поселение </w:t>
      </w:r>
    </w:p>
    <w:p w:rsidR="0078132F" w:rsidRPr="0078132F" w:rsidRDefault="0078132F" w:rsidP="0078132F">
      <w:pPr>
        <w:jc w:val="center"/>
        <w:rPr>
          <w:bCs/>
          <w:sz w:val="28"/>
          <w:szCs w:val="28"/>
        </w:rPr>
      </w:pPr>
      <w:r w:rsidRPr="0078132F">
        <w:rPr>
          <w:bCs/>
          <w:sz w:val="28"/>
          <w:szCs w:val="28"/>
        </w:rPr>
        <w:t xml:space="preserve">Красноармейского района, </w:t>
      </w:r>
    </w:p>
    <w:p w:rsidR="0078132F" w:rsidRPr="0078132F" w:rsidRDefault="0078132F" w:rsidP="0078132F">
      <w:pPr>
        <w:jc w:val="center"/>
        <w:rPr>
          <w:bCs/>
          <w:sz w:val="28"/>
          <w:szCs w:val="28"/>
        </w:rPr>
      </w:pPr>
      <w:r w:rsidRPr="0078132F">
        <w:rPr>
          <w:bCs/>
          <w:sz w:val="28"/>
          <w:szCs w:val="28"/>
        </w:rPr>
        <w:t xml:space="preserve">в том числе имущества, закреплённого на праве </w:t>
      </w:r>
    </w:p>
    <w:p w:rsidR="0078132F" w:rsidRPr="0078132F" w:rsidRDefault="0078132F" w:rsidP="0078132F">
      <w:pPr>
        <w:jc w:val="center"/>
        <w:rPr>
          <w:bCs/>
          <w:sz w:val="28"/>
          <w:szCs w:val="28"/>
        </w:rPr>
      </w:pPr>
      <w:r w:rsidRPr="0078132F">
        <w:rPr>
          <w:bCs/>
          <w:sz w:val="28"/>
          <w:szCs w:val="28"/>
        </w:rPr>
        <w:t xml:space="preserve">оперативного управления и хозяйственного ведения </w:t>
      </w:r>
    </w:p>
    <w:p w:rsidR="0078132F" w:rsidRPr="0078132F" w:rsidRDefault="0078132F" w:rsidP="0078132F">
      <w:pPr>
        <w:jc w:val="center"/>
        <w:rPr>
          <w:bCs/>
          <w:sz w:val="28"/>
          <w:szCs w:val="28"/>
        </w:rPr>
      </w:pPr>
      <w:r w:rsidRPr="0078132F">
        <w:rPr>
          <w:bCs/>
          <w:sz w:val="28"/>
          <w:szCs w:val="28"/>
        </w:rPr>
        <w:t>за муниципальными учреждениями и муниципальными</w:t>
      </w:r>
    </w:p>
    <w:p w:rsidR="0078132F" w:rsidRPr="0078132F" w:rsidRDefault="0078132F" w:rsidP="0078132F">
      <w:pPr>
        <w:jc w:val="center"/>
        <w:rPr>
          <w:i/>
        </w:rPr>
      </w:pPr>
      <w:r w:rsidRPr="0078132F">
        <w:rPr>
          <w:bCs/>
          <w:sz w:val="28"/>
          <w:szCs w:val="28"/>
        </w:rPr>
        <w:t>унитарными предприятиями</w:t>
      </w:r>
      <w:r w:rsidRPr="0078132F">
        <w:rPr>
          <w:sz w:val="28"/>
          <w:szCs w:val="28"/>
        </w:rPr>
        <w:t>»</w:t>
      </w:r>
    </w:p>
    <w:p w:rsidR="0078132F" w:rsidRDefault="0078132F" w:rsidP="0078132F">
      <w:pPr>
        <w:jc w:val="both"/>
        <w:rPr>
          <w:color w:val="333300"/>
          <w:sz w:val="28"/>
          <w:szCs w:val="28"/>
        </w:rPr>
      </w:pPr>
    </w:p>
    <w:p w:rsidR="0078132F" w:rsidRDefault="0078132F" w:rsidP="0078132F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Проект подготовлен и внесен:</w:t>
      </w:r>
    </w:p>
    <w:p w:rsidR="0078132F" w:rsidRDefault="0078132F" w:rsidP="0078132F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Руководителем общего отдела</w:t>
      </w:r>
    </w:p>
    <w:p w:rsidR="0078132F" w:rsidRDefault="0078132F" w:rsidP="0078132F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администрации Марьянского</w:t>
      </w:r>
    </w:p>
    <w:p w:rsidR="0078132F" w:rsidRDefault="0078132F" w:rsidP="0078132F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сельского поселения</w:t>
      </w:r>
    </w:p>
    <w:p w:rsidR="0078132F" w:rsidRPr="0056500E" w:rsidRDefault="0078132F" w:rsidP="0078132F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Красноармейского района</w:t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  <w:t xml:space="preserve">              Л.А. Жукова</w:t>
      </w:r>
    </w:p>
    <w:p w:rsidR="0078132F" w:rsidRDefault="0078132F" w:rsidP="0078132F">
      <w:pPr>
        <w:jc w:val="both"/>
        <w:rPr>
          <w:color w:val="333300"/>
          <w:sz w:val="28"/>
          <w:szCs w:val="28"/>
        </w:rPr>
      </w:pPr>
    </w:p>
    <w:p w:rsidR="0078132F" w:rsidRDefault="0078132F" w:rsidP="0078132F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Проект согласован:</w:t>
      </w:r>
    </w:p>
    <w:p w:rsidR="0078132F" w:rsidRDefault="0078132F" w:rsidP="0078132F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Заместитель главы</w:t>
      </w:r>
    </w:p>
    <w:p w:rsidR="0078132F" w:rsidRDefault="0078132F" w:rsidP="0078132F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Марьянского сельского поселения</w:t>
      </w:r>
    </w:p>
    <w:p w:rsidR="0078132F" w:rsidRDefault="0078132F" w:rsidP="0078132F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Красноармейского района</w:t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  <w:t xml:space="preserve">           К.И. Волошин</w:t>
      </w:r>
    </w:p>
    <w:p w:rsidR="0078132F" w:rsidRDefault="0078132F" w:rsidP="0078132F">
      <w:pPr>
        <w:jc w:val="both"/>
        <w:rPr>
          <w:color w:val="333300"/>
          <w:sz w:val="28"/>
          <w:szCs w:val="28"/>
        </w:rPr>
      </w:pPr>
    </w:p>
    <w:p w:rsidR="0078132F" w:rsidRDefault="0078132F" w:rsidP="0078132F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Главный специалист общего отдела, </w:t>
      </w:r>
    </w:p>
    <w:p w:rsidR="0078132F" w:rsidRDefault="0078132F" w:rsidP="0078132F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юрисконсульт администрации </w:t>
      </w:r>
    </w:p>
    <w:p w:rsidR="0078132F" w:rsidRDefault="0078132F" w:rsidP="0078132F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Марьянского сельского поселения </w:t>
      </w:r>
    </w:p>
    <w:p w:rsidR="0078132F" w:rsidRDefault="0078132F" w:rsidP="0078132F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Красноармейского района</w:t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  <w:t xml:space="preserve">       В.П. </w:t>
      </w:r>
      <w:proofErr w:type="spellStart"/>
      <w:r>
        <w:rPr>
          <w:color w:val="333300"/>
          <w:sz w:val="28"/>
          <w:szCs w:val="28"/>
        </w:rPr>
        <w:t>Бруснигина</w:t>
      </w:r>
      <w:proofErr w:type="spellEnd"/>
    </w:p>
    <w:p w:rsidR="0078132F" w:rsidRDefault="0078132F" w:rsidP="0078132F">
      <w:pPr>
        <w:jc w:val="both"/>
        <w:rPr>
          <w:color w:val="333300"/>
          <w:sz w:val="28"/>
          <w:szCs w:val="28"/>
        </w:rPr>
      </w:pPr>
    </w:p>
    <w:p w:rsidR="0078132F" w:rsidRDefault="0078132F" w:rsidP="0078132F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начальник отдела </w:t>
      </w:r>
    </w:p>
    <w:p w:rsidR="0078132F" w:rsidRDefault="0078132F" w:rsidP="0078132F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по бухгалтерскому учёту и финансам </w:t>
      </w:r>
    </w:p>
    <w:p w:rsidR="0078132F" w:rsidRDefault="0078132F" w:rsidP="0078132F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администрации Марьянского </w:t>
      </w:r>
    </w:p>
    <w:p w:rsidR="0078132F" w:rsidRDefault="0078132F" w:rsidP="0078132F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сельского поселения </w:t>
      </w:r>
    </w:p>
    <w:p w:rsidR="0078132F" w:rsidRDefault="0078132F" w:rsidP="0078132F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Красноармейского района</w:t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  <w:t xml:space="preserve">       О.И. </w:t>
      </w:r>
      <w:proofErr w:type="spellStart"/>
      <w:r>
        <w:rPr>
          <w:color w:val="333300"/>
          <w:sz w:val="28"/>
          <w:szCs w:val="28"/>
        </w:rPr>
        <w:t>Марасанова</w:t>
      </w:r>
      <w:proofErr w:type="spellEnd"/>
    </w:p>
    <w:p w:rsidR="0078132F" w:rsidRDefault="0078132F" w:rsidP="0078132F">
      <w:pPr>
        <w:jc w:val="both"/>
        <w:rPr>
          <w:color w:val="333300"/>
          <w:sz w:val="28"/>
          <w:szCs w:val="28"/>
        </w:rPr>
      </w:pPr>
    </w:p>
    <w:p w:rsidR="0078132F" w:rsidRDefault="0078132F" w:rsidP="0078132F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Ведущий специалист отдела </w:t>
      </w:r>
    </w:p>
    <w:p w:rsidR="0078132F" w:rsidRDefault="0078132F" w:rsidP="0078132F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по бухгалтерскому учёту и финансам </w:t>
      </w:r>
    </w:p>
    <w:p w:rsidR="0078132F" w:rsidRDefault="0078132F" w:rsidP="0078132F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администрации Марьянского </w:t>
      </w:r>
    </w:p>
    <w:p w:rsidR="0078132F" w:rsidRDefault="0078132F" w:rsidP="0078132F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сельского поселения </w:t>
      </w:r>
    </w:p>
    <w:p w:rsidR="0078132F" w:rsidRDefault="0078132F" w:rsidP="0078132F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Красноармейского района</w:t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  <w:t xml:space="preserve">     О.Н. Павлик</w:t>
      </w:r>
    </w:p>
    <w:p w:rsidR="0078132F" w:rsidRDefault="0078132F" w:rsidP="0078132F">
      <w:pPr>
        <w:jc w:val="both"/>
        <w:rPr>
          <w:color w:val="333300"/>
          <w:sz w:val="28"/>
          <w:szCs w:val="28"/>
        </w:rPr>
      </w:pPr>
    </w:p>
    <w:p w:rsidR="0078132F" w:rsidRDefault="0078132F" w:rsidP="0078132F">
      <w:pPr>
        <w:jc w:val="both"/>
        <w:rPr>
          <w:color w:val="333300"/>
          <w:sz w:val="28"/>
          <w:szCs w:val="28"/>
        </w:rPr>
      </w:pPr>
    </w:p>
    <w:p w:rsidR="0078132F" w:rsidRDefault="0078132F" w:rsidP="0078132F">
      <w:pPr>
        <w:jc w:val="both"/>
        <w:rPr>
          <w:color w:val="333300"/>
          <w:sz w:val="28"/>
          <w:szCs w:val="28"/>
        </w:rPr>
      </w:pPr>
    </w:p>
    <w:p w:rsidR="0078132F" w:rsidRDefault="0078132F" w:rsidP="0078132F">
      <w:pPr>
        <w:jc w:val="both"/>
        <w:rPr>
          <w:color w:val="333300"/>
          <w:sz w:val="28"/>
          <w:szCs w:val="28"/>
        </w:rPr>
      </w:pPr>
    </w:p>
    <w:p w:rsidR="0078132F" w:rsidRDefault="0078132F" w:rsidP="002F46DC">
      <w:pPr>
        <w:jc w:val="both"/>
        <w:rPr>
          <w:sz w:val="28"/>
          <w:szCs w:val="28"/>
        </w:rPr>
      </w:pPr>
    </w:p>
    <w:p w:rsidR="001F1DFC" w:rsidRDefault="001F1DFC" w:rsidP="001F1DFC">
      <w:pPr>
        <w:jc w:val="both"/>
        <w:rPr>
          <w:sz w:val="28"/>
        </w:rPr>
      </w:pPr>
      <w:r>
        <w:t> </w:t>
      </w:r>
      <w:r>
        <w:rPr>
          <w:sz w:val="28"/>
        </w:rPr>
        <w:t xml:space="preserve">                                                                                 ПРИЛОЖЕНИЕ </w:t>
      </w:r>
    </w:p>
    <w:p w:rsidR="001F1DFC" w:rsidRDefault="001F1DFC" w:rsidP="001F1DFC">
      <w:pPr>
        <w:jc w:val="both"/>
        <w:rPr>
          <w:sz w:val="28"/>
        </w:rPr>
      </w:pPr>
    </w:p>
    <w:p w:rsidR="001F1DFC" w:rsidRDefault="001F1DFC" w:rsidP="001F1DF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УТВЕРЖДЁН</w:t>
      </w:r>
    </w:p>
    <w:p w:rsidR="001F1DFC" w:rsidRDefault="001F1DFC" w:rsidP="001F1DF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постановлением администрации</w:t>
      </w:r>
    </w:p>
    <w:p w:rsidR="001F1DFC" w:rsidRDefault="001F1DFC" w:rsidP="001F1DF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Марьянского сельского поселения</w:t>
      </w:r>
    </w:p>
    <w:p w:rsidR="001F1DFC" w:rsidRDefault="001F1DFC" w:rsidP="001F1DF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Красноармейского района</w:t>
      </w:r>
    </w:p>
    <w:p w:rsidR="001F1DFC" w:rsidRDefault="001F1DFC" w:rsidP="001F1DF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от _________№____</w:t>
      </w:r>
    </w:p>
    <w:p w:rsidR="001F1DFC" w:rsidRDefault="001F1DFC" w:rsidP="001F1DFC">
      <w:pPr>
        <w:jc w:val="both"/>
        <w:rPr>
          <w:sz w:val="28"/>
        </w:rPr>
      </w:pPr>
    </w:p>
    <w:p w:rsidR="001F1DFC" w:rsidRDefault="001F1DFC" w:rsidP="001F1DFC">
      <w:pPr>
        <w:jc w:val="both"/>
        <w:rPr>
          <w:sz w:val="28"/>
        </w:rPr>
      </w:pPr>
    </w:p>
    <w:p w:rsidR="001F1DFC" w:rsidRDefault="001F1DFC" w:rsidP="001F1D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29"/>
      <w:bookmarkEnd w:id="1"/>
      <w:r>
        <w:rPr>
          <w:b/>
          <w:sz w:val="28"/>
          <w:szCs w:val="28"/>
        </w:rPr>
        <w:t>ПОРЯДОК</w:t>
      </w:r>
    </w:p>
    <w:p w:rsidR="001F1DFC" w:rsidRDefault="001F1DFC" w:rsidP="001F1D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мероприятий, направленных на выявление</w:t>
      </w:r>
    </w:p>
    <w:p w:rsidR="001F1DFC" w:rsidRDefault="001F1DFC" w:rsidP="001F1D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неэффективно используемого муниципального имущества, </w:t>
      </w:r>
    </w:p>
    <w:p w:rsidR="001F1DFC" w:rsidRDefault="001F1DFC" w:rsidP="001F1D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находящегося в собственности муниципального образования </w:t>
      </w:r>
    </w:p>
    <w:p w:rsidR="001F1DFC" w:rsidRDefault="001F1DFC" w:rsidP="001F1D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Марьянское сельское поселение Красноармейского района,</w:t>
      </w:r>
    </w:p>
    <w:p w:rsidR="001F1DFC" w:rsidRDefault="001F1DFC" w:rsidP="001F1D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том числе имущества, закреплённого </w:t>
      </w:r>
    </w:p>
    <w:p w:rsidR="001F1DFC" w:rsidRDefault="001F1DFC" w:rsidP="001F1D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праве оперативного управления и хозяйственного </w:t>
      </w:r>
    </w:p>
    <w:p w:rsidR="001F1DFC" w:rsidRDefault="001F1DFC" w:rsidP="001F1D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ведения за муниципальными учреждениями и муниципальными </w:t>
      </w:r>
    </w:p>
    <w:p w:rsidR="001F1DFC" w:rsidRDefault="001F1DFC" w:rsidP="001F1D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унитарными предприятиями</w:t>
      </w:r>
    </w:p>
    <w:p w:rsidR="001F1DFC" w:rsidRDefault="001F1DFC" w:rsidP="001F1D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1DFC" w:rsidRDefault="001F1DFC" w:rsidP="001F1D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1DFC" w:rsidRDefault="001F1DFC" w:rsidP="001F1D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от 6 октября 2003 года № 131-ФЗ «Об общих принципах организации местного самоуправления в Российской Федерации», положением «О порядке управления и распоряжения имуществом, находящимся в муниципальной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 муниципального образования Марьянское сельское поселение Красноармейского района», утвержденным решением Совета Марьянского сельского поселения Красноармейского района</w:t>
      </w:r>
      <w:r w:rsidR="003D2A4A">
        <w:rPr>
          <w:sz w:val="28"/>
          <w:szCs w:val="28"/>
        </w:rPr>
        <w:t xml:space="preserve"> от 07.07.2009 года №  51/1 (в редакции решения от 27.08.2020 года</w:t>
      </w:r>
      <w:proofErr w:type="gramEnd"/>
      <w:r w:rsidR="003D2A4A">
        <w:rPr>
          <w:sz w:val="28"/>
          <w:szCs w:val="28"/>
        </w:rPr>
        <w:t xml:space="preserve"> № 15/4)</w:t>
      </w:r>
      <w:r>
        <w:rPr>
          <w:sz w:val="28"/>
          <w:szCs w:val="28"/>
        </w:rPr>
        <w:t>, в целях организации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мероприятий, направленных на выявление неэффективно используемого муниципального имущества,   находящегося в собственности муниципального образования </w:t>
      </w:r>
      <w:r w:rsidR="003D2A4A">
        <w:rPr>
          <w:sz w:val="28"/>
          <w:szCs w:val="28"/>
        </w:rPr>
        <w:t>Марьянское сельское поселение Красноармейского района</w:t>
      </w:r>
      <w:r>
        <w:rPr>
          <w:sz w:val="28"/>
          <w:szCs w:val="28"/>
        </w:rPr>
        <w:t>, в том числе имущества, закреплённого на праве оперативного управления и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ственного ведения за муниципальными учреждениями и муниципальными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тарными предприятиями.</w:t>
      </w:r>
    </w:p>
    <w:p w:rsidR="001F1DFC" w:rsidRDefault="001F1DFC" w:rsidP="001F1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Проверке использования по назначению и выявлению неиспользу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мого муниципального имущества муниципального образования </w:t>
      </w:r>
      <w:r w:rsidR="003D2A4A">
        <w:rPr>
          <w:sz w:val="28"/>
          <w:szCs w:val="28"/>
        </w:rPr>
        <w:t>Марьянское сельское поселение Красноармейского района</w:t>
      </w:r>
      <w:r>
        <w:rPr>
          <w:sz w:val="28"/>
          <w:szCs w:val="28"/>
        </w:rPr>
        <w:t xml:space="preserve">  подлежат здания, строения,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оружения, нежилые помещения, а также транспортные средства.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Мероприятия по проверке использования по назначению и выявл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неиспользуемого муниципального имущества, находящегося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собственности муниципального образования </w:t>
      </w:r>
      <w:r w:rsidR="003D2A4A">
        <w:rPr>
          <w:sz w:val="28"/>
          <w:szCs w:val="28"/>
        </w:rPr>
        <w:t>Марьянское сельское п</w:t>
      </w:r>
      <w:r w:rsidR="003D2A4A">
        <w:rPr>
          <w:sz w:val="28"/>
          <w:szCs w:val="28"/>
        </w:rPr>
        <w:t>о</w:t>
      </w:r>
      <w:r w:rsidR="003D2A4A">
        <w:rPr>
          <w:sz w:val="28"/>
          <w:szCs w:val="28"/>
        </w:rPr>
        <w:t>селение Красноармейского района</w:t>
      </w:r>
      <w:r>
        <w:rPr>
          <w:sz w:val="28"/>
          <w:szCs w:val="28"/>
        </w:rPr>
        <w:t>, в том числе закреплённого на праве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управления и хозяйственного ведения за муниципальными 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ями и муниципальными унитарными предприятиями осуществляет </w:t>
      </w:r>
      <w:r w:rsidR="003D2A4A">
        <w:rPr>
          <w:sz w:val="28"/>
          <w:szCs w:val="28"/>
        </w:rPr>
        <w:t>админ</w:t>
      </w:r>
      <w:r w:rsidR="003D2A4A">
        <w:rPr>
          <w:sz w:val="28"/>
          <w:szCs w:val="28"/>
        </w:rPr>
        <w:t>и</w:t>
      </w:r>
      <w:r w:rsidR="003D2A4A">
        <w:rPr>
          <w:sz w:val="28"/>
          <w:szCs w:val="28"/>
        </w:rPr>
        <w:t xml:space="preserve">страция </w:t>
      </w:r>
      <w:r>
        <w:rPr>
          <w:sz w:val="28"/>
          <w:szCs w:val="28"/>
        </w:rPr>
        <w:t xml:space="preserve"> </w:t>
      </w:r>
      <w:r w:rsidR="003D2A4A">
        <w:rPr>
          <w:sz w:val="28"/>
          <w:szCs w:val="28"/>
        </w:rPr>
        <w:t>Марьянское сельское поселение Красноармейского района.</w:t>
      </w:r>
      <w:r>
        <w:rPr>
          <w:sz w:val="28"/>
          <w:szCs w:val="28"/>
        </w:rPr>
        <w:t xml:space="preserve"> </w:t>
      </w:r>
    </w:p>
    <w:p w:rsidR="001F1DFC" w:rsidRDefault="001F1DFC" w:rsidP="003D2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Настоящий Порядок определяет процедуру взаимодействия </w:t>
      </w:r>
      <w:r w:rsidR="003D2A4A">
        <w:rPr>
          <w:sz w:val="28"/>
          <w:szCs w:val="28"/>
        </w:rPr>
        <w:t>админ</w:t>
      </w:r>
      <w:r w:rsidR="003D2A4A">
        <w:rPr>
          <w:sz w:val="28"/>
          <w:szCs w:val="28"/>
        </w:rPr>
        <w:t>и</w:t>
      </w:r>
      <w:r w:rsidR="003D2A4A">
        <w:rPr>
          <w:sz w:val="28"/>
          <w:szCs w:val="28"/>
        </w:rPr>
        <w:t>страции Марьянского сельского поселения Красноармейского района</w:t>
      </w:r>
      <w:r>
        <w:rPr>
          <w:sz w:val="28"/>
          <w:szCs w:val="28"/>
        </w:rPr>
        <w:t>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учреждений, муниципальных унитарных предприятий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</w:t>
      </w:r>
      <w:r w:rsidR="003D2A4A">
        <w:rPr>
          <w:sz w:val="28"/>
          <w:szCs w:val="28"/>
        </w:rPr>
        <w:t xml:space="preserve">Марьянское сельское поселение Красноармейского района </w:t>
      </w:r>
      <w:r>
        <w:rPr>
          <w:sz w:val="28"/>
          <w:szCs w:val="28"/>
        </w:rPr>
        <w:t>по осуществлению оценки эффективности использования муниципального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ства, находящегося в собственности муниципального образования </w:t>
      </w:r>
      <w:r w:rsidR="003D2A4A">
        <w:rPr>
          <w:sz w:val="28"/>
          <w:szCs w:val="28"/>
        </w:rPr>
        <w:t>Марьянское сельское поселение Красноармейского района</w:t>
      </w:r>
      <w:r>
        <w:rPr>
          <w:sz w:val="28"/>
          <w:szCs w:val="28"/>
        </w:rPr>
        <w:t>.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Для целей настоящего Порядка под эффективным использованием муниципального имущества понимается использование муниципального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 по назначению и в соответствии с предметом, целями и видами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муниципальных учреждений, муниципальных унитарных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определенными уставами, отсутствие фактов использования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имущества третьими лицами без правовых оснований, отсутствие фактов неиспользования муниципального имущества, положительная динамика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дов, полученных от использования муниципального имущества.</w:t>
      </w:r>
      <w:proofErr w:type="gramEnd"/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Оценка эффективности использования муниципального имущества проводится в целях оптимизации механизмов управления муниципального имущества, повышения эффективности распоряжения имуществом, увеличения доходов от его  использования.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Проведение мероприятий, направленных на выявление неэффективно используемого муниципального имущества, находящегося в собственности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</w:t>
      </w:r>
      <w:r w:rsidR="003D2A4A">
        <w:rPr>
          <w:sz w:val="28"/>
          <w:szCs w:val="28"/>
        </w:rPr>
        <w:t>Марьянское сельское поселение Красноармейского района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имущества, закреплённого на праве оперативного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хозяйственного ведения за муниципальными учреждениями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унитарными предприятиями предполагает</w:t>
      </w:r>
      <w:proofErr w:type="gramEnd"/>
      <w:r>
        <w:rPr>
          <w:sz w:val="28"/>
          <w:szCs w:val="28"/>
        </w:rPr>
        <w:t>: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ежегодное проведение проверок объектов недвижимого имущества и транспортных средств, согласно графика, утверждённого </w:t>
      </w:r>
      <w:r w:rsidR="003D2A4A">
        <w:rPr>
          <w:sz w:val="28"/>
          <w:szCs w:val="28"/>
        </w:rPr>
        <w:t>постановлением а</w:t>
      </w:r>
      <w:r w:rsidR="003D2A4A">
        <w:rPr>
          <w:sz w:val="28"/>
          <w:szCs w:val="28"/>
        </w:rPr>
        <w:t>д</w:t>
      </w:r>
      <w:r w:rsidR="003D2A4A">
        <w:rPr>
          <w:sz w:val="28"/>
          <w:szCs w:val="28"/>
        </w:rPr>
        <w:t>министрации Марьянского сельского поселения Красноармейского района</w:t>
      </w:r>
      <w:r>
        <w:rPr>
          <w:sz w:val="28"/>
          <w:szCs w:val="28"/>
        </w:rPr>
        <w:t>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актов проверок учёта недвижимого имущества и транспортных средств;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проведение анализа </w:t>
      </w:r>
      <w:r w:rsidR="003D2A4A">
        <w:rPr>
          <w:sz w:val="28"/>
          <w:szCs w:val="28"/>
        </w:rPr>
        <w:t>администрацией Марьянского сельского поселения Красноармейского района</w:t>
      </w:r>
      <w:r>
        <w:rPr>
          <w:sz w:val="28"/>
          <w:szCs w:val="28"/>
        </w:rPr>
        <w:t xml:space="preserve">  информации, представленной муниципальными учреждениями и муниципальными унитарными предприятиями, согласно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1.10 Порядка и подготовка предложений по повышению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муниципального имущества, вовлечению выявленного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мого имущества и транспортных средств в хозяйственный оборот.</w:t>
      </w:r>
      <w:proofErr w:type="gramEnd"/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Муниципальные учреждения муниципального образования </w:t>
      </w:r>
      <w:r w:rsidR="003D2A4A">
        <w:rPr>
          <w:sz w:val="28"/>
          <w:szCs w:val="28"/>
        </w:rPr>
        <w:t>Марья</w:t>
      </w:r>
      <w:r w:rsidR="003D2A4A">
        <w:rPr>
          <w:sz w:val="28"/>
          <w:szCs w:val="28"/>
        </w:rPr>
        <w:t>н</w:t>
      </w:r>
      <w:r w:rsidR="003D2A4A">
        <w:rPr>
          <w:sz w:val="28"/>
          <w:szCs w:val="28"/>
        </w:rPr>
        <w:t>ское сельское поселение Красноармейского района</w:t>
      </w:r>
      <w:r>
        <w:rPr>
          <w:sz w:val="28"/>
          <w:szCs w:val="28"/>
        </w:rPr>
        <w:t>, ежегодно не позднее 1 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та, муниципальные унитарные предприятия муниципального образования </w:t>
      </w:r>
      <w:r w:rsidR="003D2A4A">
        <w:rPr>
          <w:sz w:val="28"/>
          <w:szCs w:val="28"/>
        </w:rPr>
        <w:t>М</w:t>
      </w:r>
      <w:r w:rsidR="003D2A4A">
        <w:rPr>
          <w:sz w:val="28"/>
          <w:szCs w:val="28"/>
        </w:rPr>
        <w:t>а</w:t>
      </w:r>
      <w:r w:rsidR="003D2A4A">
        <w:rPr>
          <w:sz w:val="28"/>
          <w:szCs w:val="28"/>
        </w:rPr>
        <w:t>рьянское сельское поселение Красноармейского района</w:t>
      </w:r>
      <w:r>
        <w:rPr>
          <w:sz w:val="28"/>
          <w:szCs w:val="28"/>
        </w:rPr>
        <w:t xml:space="preserve"> ежегодно не позднее 1 мая, представляют </w:t>
      </w:r>
      <w:r w:rsidR="003D2A4A">
        <w:rPr>
          <w:sz w:val="28"/>
          <w:szCs w:val="28"/>
        </w:rPr>
        <w:t>администрацию Марьянского сельского поселения Красн</w:t>
      </w:r>
      <w:r w:rsidR="003D2A4A">
        <w:rPr>
          <w:sz w:val="28"/>
          <w:szCs w:val="28"/>
        </w:rPr>
        <w:t>о</w:t>
      </w:r>
      <w:r w:rsidR="003D2A4A">
        <w:rPr>
          <w:sz w:val="28"/>
          <w:szCs w:val="28"/>
        </w:rPr>
        <w:t>армейского района</w:t>
      </w:r>
      <w:r>
        <w:rPr>
          <w:sz w:val="28"/>
          <w:szCs w:val="28"/>
        </w:rPr>
        <w:t xml:space="preserve"> следующие сведения: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8"/>
      <w:bookmarkEnd w:id="2"/>
      <w:r>
        <w:rPr>
          <w:sz w:val="28"/>
          <w:szCs w:val="28"/>
        </w:rPr>
        <w:t xml:space="preserve">а) карты учёта муниципального имущества с приложениями, согласно форм, утверждённых положением «О порядке управления и распоряжения </w:t>
      </w:r>
      <w:r>
        <w:rPr>
          <w:sz w:val="28"/>
          <w:szCs w:val="28"/>
        </w:rPr>
        <w:lastRenderedPageBreak/>
        <w:t xml:space="preserve">имуществом, находящимся в муниципальной собственности муниципального образования </w:t>
      </w:r>
      <w:r w:rsidR="003D2A4A">
        <w:rPr>
          <w:sz w:val="28"/>
          <w:szCs w:val="28"/>
        </w:rPr>
        <w:t>Марьянское сельское поселение Красноармейского района</w:t>
      </w:r>
      <w:r>
        <w:rPr>
          <w:sz w:val="28"/>
          <w:szCs w:val="28"/>
        </w:rPr>
        <w:t>»;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1"/>
      <w:bookmarkEnd w:id="3"/>
      <w:proofErr w:type="gramStart"/>
      <w:r>
        <w:rPr>
          <w:sz w:val="28"/>
          <w:szCs w:val="28"/>
        </w:rPr>
        <w:t>б) значения показателей эффективности использования имущества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казёнными, бюджетными, автономными учреждениями,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пальными предприятиями муниципального образования </w:t>
      </w:r>
      <w:r w:rsidR="00B757B3">
        <w:rPr>
          <w:sz w:val="28"/>
          <w:szCs w:val="28"/>
        </w:rPr>
        <w:t>Марьянское сельское поселение Красноармейского района</w:t>
      </w:r>
      <w:r>
        <w:rPr>
          <w:sz w:val="28"/>
          <w:szCs w:val="28"/>
        </w:rPr>
        <w:t xml:space="preserve"> по форме согласно приложению к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новлению, а также аналитической записки с указанием показателей целевого использования объектов муниципального имущества, определённых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п. 6 настоящего постановления, выводов об эффективности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имущества и пояснениями по проведенному анализу с указанием причин, повлекших</w:t>
      </w:r>
      <w:proofErr w:type="gramEnd"/>
      <w:r>
        <w:rPr>
          <w:sz w:val="28"/>
          <w:szCs w:val="28"/>
        </w:rPr>
        <w:t xml:space="preserve"> неиспользование, неэффективное использование имущества.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B757B3">
        <w:rPr>
          <w:sz w:val="28"/>
          <w:szCs w:val="28"/>
        </w:rPr>
        <w:t>Администрация Марьянского сельского поселения Красноармейского района</w:t>
      </w:r>
      <w:r>
        <w:rPr>
          <w:sz w:val="28"/>
          <w:szCs w:val="28"/>
        </w:rPr>
        <w:t>, ежегод</w:t>
      </w:r>
      <w:r w:rsidR="00B757B3">
        <w:rPr>
          <w:sz w:val="28"/>
          <w:szCs w:val="28"/>
        </w:rPr>
        <w:t>но в срок до</w:t>
      </w:r>
      <w:r>
        <w:rPr>
          <w:sz w:val="28"/>
          <w:szCs w:val="28"/>
        </w:rPr>
        <w:t xml:space="preserve"> 1 марта года, следующего за отчётным (по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учреждениям), в срок  до 1 мая (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муниципальными предприятиями), осуществляют: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сбор и анализ представленных муниципальными учреждениями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</w:t>
      </w:r>
      <w:r w:rsidR="00B757B3">
        <w:rPr>
          <w:sz w:val="28"/>
          <w:szCs w:val="28"/>
        </w:rPr>
        <w:t>Марьянское сельское поселение Красноармейского района</w:t>
      </w:r>
      <w:r>
        <w:rPr>
          <w:sz w:val="28"/>
          <w:szCs w:val="28"/>
        </w:rPr>
        <w:t>, муниципальными  унитарными предприятиями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="00B757B3">
        <w:rPr>
          <w:sz w:val="28"/>
          <w:szCs w:val="28"/>
        </w:rPr>
        <w:t xml:space="preserve">Марьянское сельское поселение Красноармейского района </w:t>
      </w:r>
      <w:r>
        <w:rPr>
          <w:sz w:val="28"/>
          <w:szCs w:val="28"/>
        </w:rPr>
        <w:t>сведений согласно пункту 1.8 Порядка;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46"/>
      <w:bookmarkEnd w:id="4"/>
      <w:r>
        <w:rPr>
          <w:sz w:val="28"/>
          <w:szCs w:val="28"/>
        </w:rPr>
        <w:t>2) анализ показателей целевого использования объектов недвижимого имущества, показателей эффективности использования муниципального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щества муниципальными учреждениями и муниципальными предприятиями муниципального образования </w:t>
      </w:r>
      <w:r w:rsidR="00B757B3">
        <w:rPr>
          <w:sz w:val="28"/>
          <w:szCs w:val="28"/>
        </w:rPr>
        <w:t>Марьянское сельское поселение Красноарме</w:t>
      </w:r>
      <w:r w:rsidR="00B757B3">
        <w:rPr>
          <w:sz w:val="28"/>
          <w:szCs w:val="28"/>
        </w:rPr>
        <w:t>й</w:t>
      </w:r>
      <w:r w:rsidR="00B757B3">
        <w:rPr>
          <w:sz w:val="28"/>
          <w:szCs w:val="28"/>
        </w:rPr>
        <w:t>ского района</w:t>
      </w:r>
      <w:r>
        <w:rPr>
          <w:sz w:val="28"/>
          <w:szCs w:val="28"/>
        </w:rPr>
        <w:t>;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перечня выявленного неиспользуемого недвижимого имущества и транспортных средств;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48"/>
      <w:bookmarkEnd w:id="5"/>
      <w:r>
        <w:rPr>
          <w:sz w:val="28"/>
          <w:szCs w:val="28"/>
        </w:rPr>
        <w:t>4) подготовку предложений по вовлечению выявленного неиспользуем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недвижимого имущества и транспортных сре</w:t>
      </w:r>
      <w:proofErr w:type="gramStart"/>
      <w:r>
        <w:rPr>
          <w:sz w:val="28"/>
          <w:szCs w:val="28"/>
        </w:rPr>
        <w:t>дств в х</w:t>
      </w:r>
      <w:proofErr w:type="gramEnd"/>
      <w:r>
        <w:rPr>
          <w:sz w:val="28"/>
          <w:szCs w:val="28"/>
        </w:rPr>
        <w:t>озяйственный оборот, повышению эффективности использования муниципального имущества;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формирование сводных </w:t>
      </w:r>
      <w:proofErr w:type="gramStart"/>
      <w:r>
        <w:rPr>
          <w:sz w:val="28"/>
          <w:szCs w:val="28"/>
        </w:rPr>
        <w:t>значений показателей эффективности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муниципального имущества</w:t>
      </w:r>
      <w:proofErr w:type="gramEnd"/>
      <w:r>
        <w:rPr>
          <w:sz w:val="28"/>
          <w:szCs w:val="28"/>
        </w:rPr>
        <w:t xml:space="preserve"> муниципальными казенными, бюджетн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ми, автономными учреждениями, предприятиями муниципального образования Красноармейский район  по форме, согласно приложению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рядку.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51"/>
      <w:bookmarkEnd w:id="6"/>
      <w:r>
        <w:rPr>
          <w:sz w:val="28"/>
          <w:szCs w:val="28"/>
        </w:rPr>
        <w:t>1.10. Показатели целевого использования объектов недвижимого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показатели эффективности использования имущества муниципальными учреждениями и муниципальными предприятиями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r w:rsidR="00B757B3">
        <w:rPr>
          <w:sz w:val="28"/>
          <w:szCs w:val="28"/>
        </w:rPr>
        <w:t>Марьянское сельское поселение Красноармейского района</w:t>
      </w:r>
      <w:r>
        <w:rPr>
          <w:sz w:val="28"/>
          <w:szCs w:val="28"/>
        </w:rPr>
        <w:t xml:space="preserve"> определяются в следующем порядке: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52"/>
      <w:bookmarkEnd w:id="7"/>
      <w:r>
        <w:rPr>
          <w:sz w:val="28"/>
          <w:szCs w:val="28"/>
        </w:rPr>
        <w:t xml:space="preserve">1) показатель целевого использования объекта недвижимого имущества, закрепленного за муниципальным учреждением муниципального образования </w:t>
      </w:r>
      <w:r w:rsidR="00B757B3">
        <w:rPr>
          <w:sz w:val="28"/>
          <w:szCs w:val="28"/>
        </w:rPr>
        <w:t>Марьянское сельское поселение Красноармейского района</w:t>
      </w:r>
      <w:r>
        <w:rPr>
          <w:sz w:val="28"/>
          <w:szCs w:val="28"/>
        </w:rPr>
        <w:t>, определяется по формуле:</w:t>
      </w:r>
    </w:p>
    <w:p w:rsidR="001F1DFC" w:rsidRDefault="001F1DFC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DFC" w:rsidRDefault="001F1DFC" w:rsidP="001F1D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6"/>
          <w:sz w:val="28"/>
          <w:szCs w:val="28"/>
        </w:rPr>
        <w:lastRenderedPageBreak/>
        <w:drawing>
          <wp:inline distT="0" distB="0" distL="0" distR="0">
            <wp:extent cx="1524000" cy="4572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где:</w:t>
      </w:r>
    </w:p>
    <w:p w:rsidR="001F1DFC" w:rsidRDefault="001F1DFC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- общая площадь объекта недвижимого имущества;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исп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- площадь объекта недвижимого имущества, используемая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нием, рассчитанная по формуле:</w:t>
      </w:r>
    </w:p>
    <w:p w:rsidR="001F1DFC" w:rsidRDefault="001F1DFC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DFC" w:rsidRDefault="001F1DFC" w:rsidP="001F1DF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исп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= </w:t>
      </w: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ар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, где:</w:t>
      </w:r>
    </w:p>
    <w:p w:rsidR="001F1DFC" w:rsidRDefault="001F1DFC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- площадь объекта недвижимого имущества, используемая 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для оказания муниципальных услуг при выполнении муниципального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утвержденного учредителем, платных услуг и осуществления иной прин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сящей доход деятельности;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ар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- площадь объекта недвижимого имущества, переданная в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третьим лицам по договорам аренды, безвозмездного пользования, иным основаниям.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(коридоров, тамбуров, переходов, лестничных клеток, лифтовых шахт, внутренних открытых лестниц, помещений, предназн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ченных для размещения инженерного оборудования и инженерных сетей)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- помещения общего пользования).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объекта недвижимого имущества признается неиспользуемой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раслевым органом осуществляется подготовка предложений по повышению эффективности использования объекта недвижимого имущества при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значениях N: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20% - в случае, если </w:t>
      </w: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&lt; 200 кв. м;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10% - в случае, если </w:t>
      </w: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&gt;= 200 кв. м, но &lt; 500 кв. м;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5% - в случае, если </w:t>
      </w: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&gt;= 500 кв. м;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показатель целевого использования объекта недвижимого имущества, закрепленного за муниципальным унитарным предприятием муниципального образования </w:t>
      </w:r>
      <w:r w:rsidR="00B757B3">
        <w:rPr>
          <w:sz w:val="28"/>
          <w:szCs w:val="28"/>
        </w:rPr>
        <w:t>Марьянское сельское поселение Красноармейского района</w:t>
      </w:r>
      <w:r>
        <w:rPr>
          <w:sz w:val="28"/>
          <w:szCs w:val="28"/>
        </w:rPr>
        <w:t>,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деляется по формуле:</w:t>
      </w:r>
    </w:p>
    <w:p w:rsidR="001F1DFC" w:rsidRDefault="001F1DFC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DFC" w:rsidRDefault="001F1DFC" w:rsidP="001F1D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6"/>
          <w:sz w:val="28"/>
          <w:szCs w:val="28"/>
        </w:rPr>
        <w:drawing>
          <wp:inline distT="0" distB="0" distL="0" distR="0">
            <wp:extent cx="1524000" cy="457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где:</w:t>
      </w:r>
    </w:p>
    <w:p w:rsidR="001F1DFC" w:rsidRDefault="001F1DFC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- общая площадь объекта недвижимого имущества;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исп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- площадь объекта недвижимого имущества, используемая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тием, рассчитанная по формуле:</w:t>
      </w:r>
    </w:p>
    <w:p w:rsidR="001F1DFC" w:rsidRDefault="001F1DFC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DFC" w:rsidRDefault="001F1DFC" w:rsidP="001F1DF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исп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= </w:t>
      </w: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уд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ар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, где:</w:t>
      </w:r>
    </w:p>
    <w:p w:rsidR="001F1DFC" w:rsidRDefault="001F1DFC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уд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- площадь объекта недвижимого имущества, используемая для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уставной деятельности предприятия;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S</w:t>
      </w:r>
      <w:proofErr w:type="gramEnd"/>
      <w:r>
        <w:rPr>
          <w:sz w:val="28"/>
          <w:szCs w:val="28"/>
          <w:vertAlign w:val="subscript"/>
        </w:rPr>
        <w:t>ар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- площадь объекта недвижимого имущества, переданная в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третьим лицам по договорам аренды, безвозмездного пользования, иным основаниям.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пользования.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объекта недвижимого имущества признается неиспользуемой и структурными подразделениями осуществляется подготовка предложений по повышению эффективности использования объекта недвижимого имущества при следующих значениях N: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20% - в случае, если </w:t>
      </w: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&lt; 200 кв. м;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10% - в случае, если </w:t>
      </w: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</w:rPr>
        <w:t>. &gt;= 200 кв. м, но &lt; 500 кв. м;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5% - в случае, если </w:t>
      </w: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&gt;= 500 кв. м;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84"/>
      <w:bookmarkStart w:id="9" w:name="Par91"/>
      <w:bookmarkEnd w:id="8"/>
      <w:bookmarkEnd w:id="9"/>
      <w:r>
        <w:rPr>
          <w:sz w:val="28"/>
          <w:szCs w:val="28"/>
        </w:rPr>
        <w:t xml:space="preserve">4) показатель эффективности использования имущества муниципальным учреждением муниципального образования </w:t>
      </w:r>
      <w:r w:rsidR="00B757B3">
        <w:rPr>
          <w:sz w:val="28"/>
          <w:szCs w:val="28"/>
        </w:rPr>
        <w:t xml:space="preserve">Марьянское сельское поселение Красноармейского района </w:t>
      </w:r>
      <w:r>
        <w:rPr>
          <w:sz w:val="28"/>
          <w:szCs w:val="28"/>
        </w:rPr>
        <w:t>определяется следующими методами: сравнител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ный, доходный, аналитический, независимой оценки.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метод является общим методом определения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использования имущества, в рамках которого применяется один или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методов, основанных на сравнении использования отдельного объекта имущества с использованием аналогичных объектов, находящихся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муниципального образования Красноармейский район, собственности других субъекта Российской Федерации, собственности Российской Федерации.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рынка. Этот метод, как правило, применяется в совокупности со сравнительным методом.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Аналитический метод состоит из анализа представленных </w:t>
      </w:r>
      <w:proofErr w:type="gramStart"/>
      <w:r>
        <w:rPr>
          <w:sz w:val="28"/>
          <w:szCs w:val="28"/>
        </w:rPr>
        <w:t>значений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зателей эффективности использования имущества</w:t>
      </w:r>
      <w:proofErr w:type="gramEnd"/>
      <w:r>
        <w:rPr>
          <w:sz w:val="28"/>
          <w:szCs w:val="28"/>
        </w:rPr>
        <w:t xml:space="preserve"> и расчетов эффективности использования на основе указанных значений.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независимой оценки основывается на определении эффективности использования имущества путем привлечения третьих лиц для проведения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зависимой оценки и сравнения фактических значений показателей с </w:t>
      </w:r>
      <w:proofErr w:type="gramStart"/>
      <w:r>
        <w:rPr>
          <w:sz w:val="28"/>
          <w:szCs w:val="28"/>
        </w:rPr>
        <w:t>получе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</w:t>
      </w:r>
      <w:proofErr w:type="gramEnd"/>
      <w:r>
        <w:rPr>
          <w:sz w:val="28"/>
          <w:szCs w:val="28"/>
        </w:rPr>
        <w:t xml:space="preserve"> в ходе такой оценки.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применения методов оценки показателей эффективности использования муниципального имущества</w:t>
      </w:r>
      <w:proofErr w:type="gramEnd"/>
      <w:r>
        <w:rPr>
          <w:sz w:val="28"/>
          <w:szCs w:val="28"/>
        </w:rPr>
        <w:t xml:space="preserve"> формируется вывод об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 либо неэффективном использовании имущества муниципальными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ждениями муниципального образования </w:t>
      </w:r>
      <w:r w:rsidR="00B757B3">
        <w:rPr>
          <w:sz w:val="28"/>
          <w:szCs w:val="28"/>
        </w:rPr>
        <w:t>Марьянское сельское поселение Кра</w:t>
      </w:r>
      <w:r w:rsidR="00B757B3">
        <w:rPr>
          <w:sz w:val="28"/>
          <w:szCs w:val="28"/>
        </w:rPr>
        <w:t>с</w:t>
      </w:r>
      <w:r w:rsidR="00B757B3">
        <w:rPr>
          <w:sz w:val="28"/>
          <w:szCs w:val="28"/>
        </w:rPr>
        <w:t>ноармейского района</w:t>
      </w:r>
      <w:r>
        <w:rPr>
          <w:sz w:val="28"/>
          <w:szCs w:val="28"/>
        </w:rPr>
        <w:t>.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97"/>
      <w:bookmarkEnd w:id="10"/>
      <w:r>
        <w:rPr>
          <w:sz w:val="28"/>
          <w:szCs w:val="28"/>
        </w:rPr>
        <w:t xml:space="preserve">7. </w:t>
      </w:r>
      <w:r w:rsidR="00B757B3">
        <w:rPr>
          <w:sz w:val="28"/>
          <w:szCs w:val="28"/>
        </w:rPr>
        <w:t>Администрацией Марьянского сельского поселения Красноармейского района</w:t>
      </w:r>
      <w:r>
        <w:rPr>
          <w:sz w:val="28"/>
          <w:szCs w:val="28"/>
        </w:rPr>
        <w:t xml:space="preserve"> осуществляется подготовка аналитической записки с указанием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телей целевого использования объектов недвижимого имущества, выводов об эффективности использования имущества муниципальными учреждениями и муниципальными предприятиями муниципального образования </w:t>
      </w:r>
      <w:r w:rsidR="00B757B3">
        <w:rPr>
          <w:sz w:val="28"/>
          <w:szCs w:val="28"/>
        </w:rPr>
        <w:t>Марьянское сельское поселение Красноармейского района</w:t>
      </w:r>
      <w:r>
        <w:rPr>
          <w:sz w:val="28"/>
          <w:szCs w:val="28"/>
        </w:rPr>
        <w:t xml:space="preserve">, и пояснениями по проведенному </w:t>
      </w:r>
      <w:r>
        <w:rPr>
          <w:sz w:val="28"/>
          <w:szCs w:val="28"/>
        </w:rPr>
        <w:lastRenderedPageBreak/>
        <w:t>анализу с указанием причин, повлекших неиспользование, неэффективное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имущества.</w:t>
      </w:r>
    </w:p>
    <w:p w:rsidR="001F1DFC" w:rsidRDefault="001F1DFC" w:rsidP="001F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757B3">
        <w:rPr>
          <w:sz w:val="28"/>
          <w:szCs w:val="28"/>
        </w:rPr>
        <w:t>Администрация Марьянского сельского поселения Красноармейского района</w:t>
      </w:r>
      <w:r>
        <w:rPr>
          <w:sz w:val="28"/>
          <w:szCs w:val="28"/>
        </w:rPr>
        <w:t xml:space="preserve">, рассмотрев сведения, указанные в пункте 1.8 Порядка, ежегодно в срок до 1 июня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осуществляет подготовку 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ставление главе </w:t>
      </w:r>
      <w:r w:rsidR="00B757B3">
        <w:rPr>
          <w:sz w:val="28"/>
          <w:szCs w:val="28"/>
        </w:rPr>
        <w:t>Марьянского сельского поселения Красноармейского района</w:t>
      </w:r>
      <w:r>
        <w:rPr>
          <w:sz w:val="28"/>
          <w:szCs w:val="28"/>
        </w:rPr>
        <w:t xml:space="preserve"> предложений по повышению эффективности использования недвижимого имущества, вовлечению выявленного неиспользуемого недвижимого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в хозяйственный оборот.</w:t>
      </w:r>
    </w:p>
    <w:p w:rsidR="001F1DFC" w:rsidRDefault="001F1DFC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DFC" w:rsidRDefault="001F1DFC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DFC" w:rsidRDefault="00B757B3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757B3" w:rsidRDefault="00B757B3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Марьянского сельского поселения</w:t>
      </w:r>
    </w:p>
    <w:p w:rsidR="00B757B3" w:rsidRDefault="00B757B3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Макарец</w:t>
      </w: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1F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FE7D34">
      <w:pPr>
        <w:ind w:firstLine="3402"/>
        <w:jc w:val="center"/>
        <w:rPr>
          <w:sz w:val="28"/>
        </w:rPr>
      </w:pPr>
      <w:r>
        <w:rPr>
          <w:sz w:val="28"/>
        </w:rPr>
        <w:t>ПРИЛОЖЕНИЕ</w:t>
      </w:r>
    </w:p>
    <w:p w:rsidR="00FE7D34" w:rsidRDefault="00FE7D34" w:rsidP="00FE7D34">
      <w:pPr>
        <w:ind w:firstLine="3402"/>
        <w:jc w:val="center"/>
        <w:rPr>
          <w:sz w:val="28"/>
        </w:rPr>
      </w:pPr>
      <w:r>
        <w:rPr>
          <w:sz w:val="28"/>
        </w:rPr>
        <w:t>к Порядку проведения мероприятий,</w:t>
      </w:r>
    </w:p>
    <w:p w:rsidR="00FE7D34" w:rsidRDefault="00FE7D34" w:rsidP="00FE7D34">
      <w:pPr>
        <w:ind w:firstLine="3402"/>
        <w:jc w:val="center"/>
        <w:rPr>
          <w:sz w:val="28"/>
        </w:rPr>
      </w:pPr>
      <w:proofErr w:type="gramStart"/>
      <w:r>
        <w:rPr>
          <w:sz w:val="28"/>
        </w:rPr>
        <w:t>направленных</w:t>
      </w:r>
      <w:proofErr w:type="gramEnd"/>
      <w:r>
        <w:rPr>
          <w:sz w:val="28"/>
        </w:rPr>
        <w:t xml:space="preserve"> на выявление неэффективно</w:t>
      </w:r>
    </w:p>
    <w:p w:rsidR="00FE7D34" w:rsidRDefault="00FE7D34" w:rsidP="00FE7D34">
      <w:pPr>
        <w:ind w:firstLine="3402"/>
        <w:jc w:val="center"/>
        <w:rPr>
          <w:sz w:val="28"/>
        </w:rPr>
      </w:pPr>
      <w:r>
        <w:rPr>
          <w:sz w:val="28"/>
        </w:rPr>
        <w:t>используемого муниципального</w:t>
      </w:r>
    </w:p>
    <w:p w:rsidR="00FE7D34" w:rsidRDefault="00FE7D34" w:rsidP="00FE7D34">
      <w:pPr>
        <w:ind w:firstLine="3402"/>
        <w:jc w:val="center"/>
        <w:rPr>
          <w:sz w:val="28"/>
        </w:rPr>
      </w:pPr>
      <w:r>
        <w:rPr>
          <w:sz w:val="28"/>
        </w:rPr>
        <w:t>имущества, находящегося в собственности</w:t>
      </w:r>
    </w:p>
    <w:p w:rsidR="00FE7D34" w:rsidRDefault="00FE7D34" w:rsidP="00FE7D34">
      <w:pPr>
        <w:ind w:firstLine="3402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FE7D34" w:rsidRDefault="00FE7D34" w:rsidP="00FE7D34">
      <w:pPr>
        <w:ind w:firstLine="3402"/>
        <w:jc w:val="center"/>
        <w:rPr>
          <w:sz w:val="28"/>
        </w:rPr>
      </w:pPr>
      <w:r>
        <w:rPr>
          <w:sz w:val="28"/>
        </w:rPr>
        <w:t>Марьянское сельское поселение,</w:t>
      </w:r>
    </w:p>
    <w:p w:rsidR="00FE7D34" w:rsidRDefault="00FE7D34" w:rsidP="00FE7D34">
      <w:pPr>
        <w:ind w:firstLine="3402"/>
        <w:jc w:val="center"/>
        <w:rPr>
          <w:sz w:val="28"/>
        </w:rPr>
      </w:pPr>
      <w:r>
        <w:rPr>
          <w:sz w:val="28"/>
        </w:rPr>
        <w:t>Красноармейского района,</w:t>
      </w:r>
    </w:p>
    <w:p w:rsidR="00FE7D34" w:rsidRDefault="00FE7D34" w:rsidP="00FE7D34">
      <w:pPr>
        <w:ind w:firstLine="3402"/>
        <w:jc w:val="center"/>
        <w:rPr>
          <w:sz w:val="28"/>
        </w:rPr>
      </w:pPr>
      <w:r>
        <w:rPr>
          <w:sz w:val="28"/>
        </w:rPr>
        <w:t>в том числе имущества, закрепленного</w:t>
      </w:r>
    </w:p>
    <w:p w:rsidR="00FE7D34" w:rsidRDefault="00FE7D34" w:rsidP="00FE7D34">
      <w:pPr>
        <w:ind w:firstLine="3402"/>
        <w:jc w:val="center"/>
        <w:rPr>
          <w:sz w:val="28"/>
        </w:rPr>
      </w:pPr>
      <w:r>
        <w:rPr>
          <w:sz w:val="28"/>
        </w:rPr>
        <w:t>на праве оперативного управления</w:t>
      </w:r>
    </w:p>
    <w:p w:rsidR="00FE7D34" w:rsidRDefault="00FE7D34" w:rsidP="00FE7D34">
      <w:pPr>
        <w:ind w:firstLine="3402"/>
        <w:jc w:val="center"/>
        <w:rPr>
          <w:sz w:val="28"/>
        </w:rPr>
      </w:pPr>
      <w:r>
        <w:rPr>
          <w:sz w:val="28"/>
        </w:rPr>
        <w:t xml:space="preserve">и хозяйственного ведения </w:t>
      </w:r>
      <w:proofErr w:type="gramStart"/>
      <w:r>
        <w:rPr>
          <w:sz w:val="28"/>
        </w:rPr>
        <w:t>муниципальными</w:t>
      </w:r>
      <w:proofErr w:type="gramEnd"/>
    </w:p>
    <w:p w:rsidR="00FE7D34" w:rsidRDefault="00FE7D34" w:rsidP="00FE7D34">
      <w:pPr>
        <w:ind w:firstLine="3402"/>
        <w:jc w:val="center"/>
        <w:rPr>
          <w:sz w:val="28"/>
        </w:rPr>
      </w:pPr>
      <w:r>
        <w:rPr>
          <w:sz w:val="28"/>
        </w:rPr>
        <w:t>унитарными предприятиями</w:t>
      </w:r>
    </w:p>
    <w:p w:rsidR="00FE7D34" w:rsidRDefault="00FE7D34" w:rsidP="00FE7D34">
      <w:pPr>
        <w:jc w:val="right"/>
        <w:rPr>
          <w:sz w:val="28"/>
        </w:rPr>
      </w:pPr>
    </w:p>
    <w:p w:rsidR="00FE7D34" w:rsidRDefault="00FE7D34" w:rsidP="00FE7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ЗНАЧЕНИЯ</w:t>
      </w:r>
    </w:p>
    <w:p w:rsidR="00FE7D34" w:rsidRDefault="00FE7D34" w:rsidP="00FE7D34">
      <w:pPr>
        <w:tabs>
          <w:tab w:val="left" w:pos="2268"/>
        </w:tabs>
        <w:autoSpaceDE w:val="0"/>
        <w:autoSpaceDN w:val="0"/>
        <w:adjustRightInd w:val="0"/>
        <w:ind w:right="-995"/>
        <w:jc w:val="center"/>
        <w:rPr>
          <w:b/>
          <w:sz w:val="28"/>
          <w:szCs w:val="28"/>
        </w:rPr>
      </w:pPr>
      <w:bookmarkStart w:id="11" w:name="Par395"/>
      <w:bookmarkEnd w:id="11"/>
      <w:r>
        <w:rPr>
          <w:b/>
          <w:sz w:val="28"/>
          <w:szCs w:val="28"/>
        </w:rPr>
        <w:t>показателей эффективности использования</w:t>
      </w:r>
    </w:p>
    <w:p w:rsidR="00FE7D34" w:rsidRDefault="00FE7D34" w:rsidP="00FE7D34">
      <w:pPr>
        <w:tabs>
          <w:tab w:val="left" w:pos="2268"/>
        </w:tabs>
        <w:autoSpaceDE w:val="0"/>
        <w:autoSpaceDN w:val="0"/>
        <w:adjustRightInd w:val="0"/>
        <w:ind w:right="-9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</w:t>
      </w:r>
      <w:proofErr w:type="gramStart"/>
      <w:r>
        <w:rPr>
          <w:b/>
          <w:sz w:val="28"/>
          <w:szCs w:val="28"/>
        </w:rPr>
        <w:t>казёнными</w:t>
      </w:r>
      <w:proofErr w:type="gramEnd"/>
      <w:r>
        <w:rPr>
          <w:b/>
          <w:sz w:val="28"/>
          <w:szCs w:val="28"/>
        </w:rPr>
        <w:t>, бюджетными, автономными</w:t>
      </w:r>
    </w:p>
    <w:p w:rsidR="00FE7D34" w:rsidRDefault="00FE7D34" w:rsidP="00FE7D34">
      <w:pPr>
        <w:tabs>
          <w:tab w:val="left" w:pos="2268"/>
        </w:tabs>
        <w:autoSpaceDE w:val="0"/>
        <w:autoSpaceDN w:val="0"/>
        <w:adjustRightInd w:val="0"/>
        <w:ind w:right="-9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учреждениями (муниципальными предприятиями)</w:t>
      </w:r>
    </w:p>
    <w:p w:rsidR="00FE7D34" w:rsidRDefault="00FE7D34" w:rsidP="00FE7D34">
      <w:pPr>
        <w:tabs>
          <w:tab w:val="left" w:pos="2268"/>
        </w:tabs>
        <w:autoSpaceDE w:val="0"/>
        <w:autoSpaceDN w:val="0"/>
        <w:adjustRightInd w:val="0"/>
        <w:ind w:right="-9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Красноармейский район</w:t>
      </w:r>
    </w:p>
    <w:p w:rsidR="00FE7D34" w:rsidRDefault="00FE7D34" w:rsidP="00FE7D34">
      <w:pPr>
        <w:tabs>
          <w:tab w:val="left" w:pos="2268"/>
        </w:tabs>
        <w:autoSpaceDE w:val="0"/>
        <w:autoSpaceDN w:val="0"/>
        <w:adjustRightInd w:val="0"/>
        <w:ind w:right="-9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«__» _______ 20__ года</w:t>
      </w:r>
    </w:p>
    <w:p w:rsidR="00FE7D34" w:rsidRDefault="00FE7D34" w:rsidP="00FE7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680"/>
        <w:gridCol w:w="1248"/>
        <w:gridCol w:w="1732"/>
        <w:gridCol w:w="1276"/>
      </w:tblGrid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20__ (пред</w:t>
            </w:r>
            <w:r>
              <w:t>ы</w:t>
            </w:r>
            <w:r>
              <w:t>дущий год)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20__ (о</w:t>
            </w:r>
            <w:r>
              <w:t>т</w:t>
            </w:r>
            <w:r>
              <w:t>четный год) (факт)</w:t>
            </w:r>
          </w:p>
        </w:tc>
      </w:tr>
      <w:tr w:rsidR="00FE7D34" w:rsidTr="00FE7D3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Сумма доходов, полученная от использов</w:t>
            </w:r>
            <w:r>
              <w:t>а</w:t>
            </w:r>
            <w:r>
              <w:t>ния имущества,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От сдачи имущества в аренду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От оказания платных услуг (выполнения работ)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От оказания услуг (выполнения работ) в соответствии с муниципальным  заданием, утвержденным учредителем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Сумма расходов, направленная на содерж</w:t>
            </w:r>
            <w:r>
              <w:t>а</w:t>
            </w:r>
            <w:r>
              <w:t>ние имущества,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Выплата налога на имущество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Имущество, переданное в аренду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Имущество, переданное в безвозмездное пользование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2.4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Имущество, используемое для оказания платных услуг (выполнения работ)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Имущество, используемое для оказания услуг (выполнения работ) в соответствии с муниципальным заданием, </w:t>
            </w:r>
          </w:p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утвержденным учредителем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Общая балансовая (остаточная) стоимость имущества,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Недвижимое имущество,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3.1.1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Имущество, переданное в аренду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3.1.2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Имущество, переданное в безвозмездное пользование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3.1.3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Имущество, используемое для оказания платных услуг (выполнения работ)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3.1.4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Имущество, используемое для оказания услуг (выполнения работ) в соответствии с муниципальным  заданием, утвержденным учредителем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Движимое имущество,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3.2.1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Особо ценное движимое имущество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3.2.2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Движимое имущество, переданное в аренду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3.2.3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Движимое имущество, переданное в бе</w:t>
            </w:r>
            <w:r>
              <w:t>з</w:t>
            </w:r>
            <w:r>
              <w:t>возмездное пользование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3.2.4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Движимое имущество, используемое для оказания платных услуг (выполнения р</w:t>
            </w:r>
            <w:r>
              <w:t>а</w:t>
            </w:r>
            <w:r>
              <w:t>бот)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3.2.5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Движимое имущество, используемое для оказания услуг (выполнения работ) в соо</w:t>
            </w:r>
            <w:r>
              <w:t>т</w:t>
            </w:r>
            <w:r>
              <w:t>ветствии с муниципальным  заданием, утвержденным учредителем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Количество объектов недвижимого имущ</w:t>
            </w:r>
            <w:r>
              <w:t>е</w:t>
            </w:r>
            <w:r>
              <w:t>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единиц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Общая площадь объектов недвижимого имущества,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кв. 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Имущество, переданное в аренду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кв. 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Имущество, переданное в безвозмездное пользование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кв. 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5.3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Имущество, используемое для оказания платных услуг (выполнения работ)</w:t>
            </w:r>
          </w:p>
          <w:p w:rsidR="00FE7D34" w:rsidRDefault="00FE7D34">
            <w:pPr>
              <w:autoSpaceDE w:val="0"/>
              <w:autoSpaceDN w:val="0"/>
              <w:adjustRightInd w:val="0"/>
            </w:pPr>
          </w:p>
          <w:p w:rsidR="00FE7D34" w:rsidRDefault="00FE7D34">
            <w:pPr>
              <w:autoSpaceDE w:val="0"/>
              <w:autoSpaceDN w:val="0"/>
              <w:adjustRightInd w:val="0"/>
            </w:pPr>
          </w:p>
          <w:p w:rsidR="00FE7D34" w:rsidRDefault="00FE7D34">
            <w:pPr>
              <w:autoSpaceDE w:val="0"/>
              <w:autoSpaceDN w:val="0"/>
              <w:adjustRightInd w:val="0"/>
            </w:pPr>
          </w:p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кв. 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Имущество, используемое для оказания услуг (выполнения работ) в соответствии с муниципальным  заданием, утвержденным учредителем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кв. 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Износ основных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7D34" w:rsidTr="00FE7D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Сумма, направленная на восстановление основных средств за счет средств, получе</w:t>
            </w:r>
            <w:r>
              <w:t>н</w:t>
            </w:r>
            <w:r>
              <w:t>ных от оказания платных услуг (выполн</w:t>
            </w:r>
            <w:r>
              <w:t>е</w:t>
            </w:r>
            <w:r>
              <w:t>ния работ)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4" w:rsidRDefault="00FE7D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34" w:rsidRDefault="00FE7D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FE7D34" w:rsidRDefault="00FE7D34" w:rsidP="00FE7D34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FE7D34" w:rsidRDefault="00FE7D34" w:rsidP="00FE7D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Данные, отраженные в форме, подтверждаем:</w:t>
      </w:r>
    </w:p>
    <w:p w:rsidR="00FE7D34" w:rsidRDefault="00FE7D34" w:rsidP="00FE7D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FE7D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(балансодержателя объекта):</w:t>
      </w:r>
    </w:p>
    <w:p w:rsidR="00FE7D34" w:rsidRDefault="00FE7D34" w:rsidP="00FE7D3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___________________ </w:t>
      </w:r>
    </w:p>
    <w:p w:rsidR="00FE7D34" w:rsidRDefault="00FE7D34" w:rsidP="00FE7D3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/______________________/</w:t>
      </w:r>
    </w:p>
    <w:p w:rsidR="00FE7D34" w:rsidRDefault="00FE7D34" w:rsidP="00FE7D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(должность)           (подпись)               (Ф.И.О.)</w:t>
      </w:r>
    </w:p>
    <w:p w:rsidR="00FE7D34" w:rsidRDefault="00FE7D34" w:rsidP="00FE7D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D34" w:rsidRDefault="00FE7D34" w:rsidP="00FE7D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организации (балансодержателя объекта):</w:t>
      </w:r>
    </w:p>
    <w:p w:rsidR="00FE7D34" w:rsidRDefault="00FE7D34" w:rsidP="00FE7D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___________________   </w:t>
      </w:r>
    </w:p>
    <w:p w:rsidR="00FE7D34" w:rsidRDefault="00FE7D34" w:rsidP="00FE7D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/______________________/</w:t>
      </w:r>
    </w:p>
    <w:p w:rsidR="00FE7D34" w:rsidRDefault="00FE7D34" w:rsidP="00FE7D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(должность)            (подпись)               (Ф.И.О.)</w:t>
      </w:r>
    </w:p>
    <w:p w:rsidR="00FE7D34" w:rsidRDefault="00FE7D34" w:rsidP="00FE7D34">
      <w:pPr>
        <w:autoSpaceDE w:val="0"/>
        <w:autoSpaceDN w:val="0"/>
        <w:adjustRightInd w:val="0"/>
        <w:jc w:val="both"/>
      </w:pPr>
    </w:p>
    <w:p w:rsidR="00FE7D34" w:rsidRDefault="00FE7D34" w:rsidP="00FE7D34">
      <w:pPr>
        <w:autoSpaceDE w:val="0"/>
        <w:autoSpaceDN w:val="0"/>
        <w:adjustRightInd w:val="0"/>
        <w:jc w:val="both"/>
      </w:pPr>
    </w:p>
    <w:p w:rsidR="00FE7D34" w:rsidRDefault="00FE7D34" w:rsidP="00FE7D34">
      <w:pPr>
        <w:autoSpaceDE w:val="0"/>
        <w:autoSpaceDN w:val="0"/>
        <w:adjustRightInd w:val="0"/>
        <w:jc w:val="both"/>
      </w:pPr>
    </w:p>
    <w:p w:rsidR="001F1DFC" w:rsidRDefault="00FE7D34" w:rsidP="00FE7D3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E7D34" w:rsidRDefault="00FE7D34" w:rsidP="00FE7D3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Марьянского сельского поселения</w:t>
      </w:r>
    </w:p>
    <w:p w:rsidR="00FE7D34" w:rsidRDefault="00FE7D34" w:rsidP="00FE7D34">
      <w:pPr>
        <w:autoSpaceDE w:val="0"/>
        <w:autoSpaceDN w:val="0"/>
        <w:adjustRightInd w:val="0"/>
        <w:outlineLvl w:val="1"/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Макарец</w:t>
      </w:r>
    </w:p>
    <w:p w:rsidR="001F1DFC" w:rsidRDefault="001F1DFC" w:rsidP="001F1DFC">
      <w:pPr>
        <w:autoSpaceDE w:val="0"/>
        <w:autoSpaceDN w:val="0"/>
        <w:adjustRightInd w:val="0"/>
        <w:jc w:val="right"/>
        <w:outlineLvl w:val="1"/>
      </w:pPr>
    </w:p>
    <w:p w:rsidR="001F1DFC" w:rsidRDefault="001F1DFC" w:rsidP="001F1DFC">
      <w:pPr>
        <w:autoSpaceDE w:val="0"/>
        <w:autoSpaceDN w:val="0"/>
        <w:adjustRightInd w:val="0"/>
        <w:jc w:val="right"/>
        <w:outlineLvl w:val="1"/>
      </w:pPr>
    </w:p>
    <w:p w:rsidR="002F46DC" w:rsidRDefault="002F46DC" w:rsidP="002F46DC">
      <w:pPr>
        <w:jc w:val="both"/>
        <w:rPr>
          <w:sz w:val="28"/>
          <w:szCs w:val="28"/>
        </w:rPr>
      </w:pPr>
    </w:p>
    <w:p w:rsidR="002F46DC" w:rsidRDefault="002F46DC" w:rsidP="002F46DC">
      <w:pPr>
        <w:jc w:val="both"/>
        <w:rPr>
          <w:b/>
          <w:sz w:val="28"/>
          <w:szCs w:val="28"/>
        </w:rPr>
      </w:pPr>
    </w:p>
    <w:p w:rsidR="00B34130" w:rsidRDefault="00B34130">
      <w:pPr>
        <w:jc w:val="both"/>
        <w:rPr>
          <w:sz w:val="28"/>
        </w:rPr>
      </w:pPr>
    </w:p>
    <w:p w:rsidR="00B34130" w:rsidRDefault="00B34130">
      <w:pPr>
        <w:jc w:val="both"/>
        <w:rPr>
          <w:sz w:val="28"/>
        </w:rPr>
      </w:pPr>
    </w:p>
    <w:p w:rsidR="00917BC7" w:rsidRDefault="00917BC7">
      <w:pPr>
        <w:jc w:val="both"/>
        <w:rPr>
          <w:sz w:val="28"/>
        </w:rPr>
      </w:pPr>
    </w:p>
    <w:p w:rsidR="00AA2B87" w:rsidRDefault="00AA2B87">
      <w:pPr>
        <w:jc w:val="both"/>
        <w:rPr>
          <w:sz w:val="28"/>
        </w:rPr>
      </w:pPr>
    </w:p>
    <w:sectPr w:rsidR="00AA2B87" w:rsidSect="00882B13">
      <w:headerReference w:type="even" r:id="rId11"/>
      <w:headerReference w:type="default" r:id="rId12"/>
      <w:headerReference w:type="first" r:id="rId13"/>
      <w:pgSz w:w="11906" w:h="16838"/>
      <w:pgMar w:top="851" w:right="567" w:bottom="90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5D" w:rsidRDefault="00723A5D">
      <w:r>
        <w:separator/>
      </w:r>
    </w:p>
  </w:endnote>
  <w:endnote w:type="continuationSeparator" w:id="0">
    <w:p w:rsidR="00723A5D" w:rsidRDefault="0072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5D" w:rsidRDefault="00723A5D">
      <w:r>
        <w:separator/>
      </w:r>
    </w:p>
  </w:footnote>
  <w:footnote w:type="continuationSeparator" w:id="0">
    <w:p w:rsidR="00723A5D" w:rsidRDefault="00723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4A" w:rsidRDefault="00E80D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2A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2A4A" w:rsidRDefault="003D2A4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0251"/>
      <w:docPartObj>
        <w:docPartGallery w:val="Page Numbers (Top of Page)"/>
        <w:docPartUnique/>
      </w:docPartObj>
    </w:sdtPr>
    <w:sdtEndPr/>
    <w:sdtContent>
      <w:p w:rsidR="003D2A4A" w:rsidRDefault="005C289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8A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4A" w:rsidRDefault="003D2A4A">
    <w:pPr>
      <w:pStyle w:val="a3"/>
      <w:jc w:val="center"/>
    </w:pPr>
  </w:p>
  <w:p w:rsidR="003D2A4A" w:rsidRDefault="003D2A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2656"/>
    <w:multiLevelType w:val="hybridMultilevel"/>
    <w:tmpl w:val="37AE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FB7"/>
    <w:multiLevelType w:val="singleLevel"/>
    <w:tmpl w:val="DA72006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">
    <w:nsid w:val="73DB7C41"/>
    <w:multiLevelType w:val="multilevel"/>
    <w:tmpl w:val="57523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C5"/>
    <w:rsid w:val="00006507"/>
    <w:rsid w:val="000173A5"/>
    <w:rsid w:val="0003673B"/>
    <w:rsid w:val="000725D0"/>
    <w:rsid w:val="000A6AAE"/>
    <w:rsid w:val="000B2823"/>
    <w:rsid w:val="000D284D"/>
    <w:rsid w:val="00106751"/>
    <w:rsid w:val="00111BEB"/>
    <w:rsid w:val="00120401"/>
    <w:rsid w:val="00123995"/>
    <w:rsid w:val="00143085"/>
    <w:rsid w:val="001501B6"/>
    <w:rsid w:val="00160E5B"/>
    <w:rsid w:val="001913D3"/>
    <w:rsid w:val="001A268A"/>
    <w:rsid w:val="001D00A9"/>
    <w:rsid w:val="001F1DFC"/>
    <w:rsid w:val="001F5AD7"/>
    <w:rsid w:val="0020586D"/>
    <w:rsid w:val="00224F6C"/>
    <w:rsid w:val="00233BC6"/>
    <w:rsid w:val="00251A82"/>
    <w:rsid w:val="002618B5"/>
    <w:rsid w:val="002634DC"/>
    <w:rsid w:val="002821AB"/>
    <w:rsid w:val="002A13C2"/>
    <w:rsid w:val="002A5153"/>
    <w:rsid w:val="002B44C3"/>
    <w:rsid w:val="002C04F1"/>
    <w:rsid w:val="002C7DA3"/>
    <w:rsid w:val="002D0452"/>
    <w:rsid w:val="002D7736"/>
    <w:rsid w:val="002F3980"/>
    <w:rsid w:val="002F46DC"/>
    <w:rsid w:val="002F62B3"/>
    <w:rsid w:val="00315F5D"/>
    <w:rsid w:val="003213F3"/>
    <w:rsid w:val="00363B6D"/>
    <w:rsid w:val="00373E16"/>
    <w:rsid w:val="003820B5"/>
    <w:rsid w:val="003B66B4"/>
    <w:rsid w:val="003C069E"/>
    <w:rsid w:val="003D2A4A"/>
    <w:rsid w:val="003F3448"/>
    <w:rsid w:val="003F4B29"/>
    <w:rsid w:val="0040127B"/>
    <w:rsid w:val="00404120"/>
    <w:rsid w:val="00461ED4"/>
    <w:rsid w:val="004801D5"/>
    <w:rsid w:val="004A14DE"/>
    <w:rsid w:val="004D371F"/>
    <w:rsid w:val="004D402D"/>
    <w:rsid w:val="004E4871"/>
    <w:rsid w:val="004E7A9D"/>
    <w:rsid w:val="004F041D"/>
    <w:rsid w:val="00504DEE"/>
    <w:rsid w:val="005105AA"/>
    <w:rsid w:val="00515547"/>
    <w:rsid w:val="005330EE"/>
    <w:rsid w:val="0053630D"/>
    <w:rsid w:val="005403BC"/>
    <w:rsid w:val="00552A4C"/>
    <w:rsid w:val="0058616A"/>
    <w:rsid w:val="005963D9"/>
    <w:rsid w:val="005A1274"/>
    <w:rsid w:val="005B3642"/>
    <w:rsid w:val="005C2890"/>
    <w:rsid w:val="005C2DD8"/>
    <w:rsid w:val="005C617B"/>
    <w:rsid w:val="005E34C6"/>
    <w:rsid w:val="005F68AB"/>
    <w:rsid w:val="00603646"/>
    <w:rsid w:val="00610DD8"/>
    <w:rsid w:val="00636D7E"/>
    <w:rsid w:val="00642E0F"/>
    <w:rsid w:val="00646F4E"/>
    <w:rsid w:val="006663C3"/>
    <w:rsid w:val="006A0ABF"/>
    <w:rsid w:val="006D3FBC"/>
    <w:rsid w:val="006D4D57"/>
    <w:rsid w:val="006F2008"/>
    <w:rsid w:val="006F72C2"/>
    <w:rsid w:val="00723A5D"/>
    <w:rsid w:val="00725864"/>
    <w:rsid w:val="00740E64"/>
    <w:rsid w:val="00743DA2"/>
    <w:rsid w:val="00744FA0"/>
    <w:rsid w:val="00767DA0"/>
    <w:rsid w:val="0078132F"/>
    <w:rsid w:val="007878E0"/>
    <w:rsid w:val="007C556C"/>
    <w:rsid w:val="007D2439"/>
    <w:rsid w:val="007D3150"/>
    <w:rsid w:val="007E5A24"/>
    <w:rsid w:val="007E7B99"/>
    <w:rsid w:val="007F5F10"/>
    <w:rsid w:val="00807AD1"/>
    <w:rsid w:val="00807EB0"/>
    <w:rsid w:val="008116C4"/>
    <w:rsid w:val="00815879"/>
    <w:rsid w:val="0081689B"/>
    <w:rsid w:val="008210BF"/>
    <w:rsid w:val="008255AB"/>
    <w:rsid w:val="008517EC"/>
    <w:rsid w:val="0085763B"/>
    <w:rsid w:val="0087078C"/>
    <w:rsid w:val="00880E0A"/>
    <w:rsid w:val="00882B13"/>
    <w:rsid w:val="008A5364"/>
    <w:rsid w:val="008B5853"/>
    <w:rsid w:val="008B5FC2"/>
    <w:rsid w:val="008B61F1"/>
    <w:rsid w:val="008B664F"/>
    <w:rsid w:val="008C6E4C"/>
    <w:rsid w:val="008D5F06"/>
    <w:rsid w:val="008F2407"/>
    <w:rsid w:val="009013A0"/>
    <w:rsid w:val="009016B7"/>
    <w:rsid w:val="00917BC7"/>
    <w:rsid w:val="00920150"/>
    <w:rsid w:val="009268E9"/>
    <w:rsid w:val="009625CC"/>
    <w:rsid w:val="0096337D"/>
    <w:rsid w:val="009731CA"/>
    <w:rsid w:val="009878B0"/>
    <w:rsid w:val="009A19D2"/>
    <w:rsid w:val="009C28A6"/>
    <w:rsid w:val="009C417C"/>
    <w:rsid w:val="009D2B64"/>
    <w:rsid w:val="009D344D"/>
    <w:rsid w:val="009E47EF"/>
    <w:rsid w:val="009F2EED"/>
    <w:rsid w:val="009F623E"/>
    <w:rsid w:val="00A364D8"/>
    <w:rsid w:val="00A418A4"/>
    <w:rsid w:val="00A45E27"/>
    <w:rsid w:val="00A46AEB"/>
    <w:rsid w:val="00A66AD5"/>
    <w:rsid w:val="00A70717"/>
    <w:rsid w:val="00A70F52"/>
    <w:rsid w:val="00A77F57"/>
    <w:rsid w:val="00A81491"/>
    <w:rsid w:val="00A90512"/>
    <w:rsid w:val="00A90C04"/>
    <w:rsid w:val="00A972DB"/>
    <w:rsid w:val="00AA2B87"/>
    <w:rsid w:val="00AB722D"/>
    <w:rsid w:val="00AC78F2"/>
    <w:rsid w:val="00AD27E0"/>
    <w:rsid w:val="00AE0FFF"/>
    <w:rsid w:val="00AF4290"/>
    <w:rsid w:val="00AF5A4E"/>
    <w:rsid w:val="00B000C1"/>
    <w:rsid w:val="00B34130"/>
    <w:rsid w:val="00B66184"/>
    <w:rsid w:val="00B757B3"/>
    <w:rsid w:val="00B85B97"/>
    <w:rsid w:val="00B979F1"/>
    <w:rsid w:val="00BA57E9"/>
    <w:rsid w:val="00BA724A"/>
    <w:rsid w:val="00BB09BC"/>
    <w:rsid w:val="00BB7B0E"/>
    <w:rsid w:val="00BF53F7"/>
    <w:rsid w:val="00BF64B0"/>
    <w:rsid w:val="00BF6514"/>
    <w:rsid w:val="00C0075A"/>
    <w:rsid w:val="00C047BB"/>
    <w:rsid w:val="00C0617D"/>
    <w:rsid w:val="00C22937"/>
    <w:rsid w:val="00C234C4"/>
    <w:rsid w:val="00C45879"/>
    <w:rsid w:val="00C5180D"/>
    <w:rsid w:val="00C6333D"/>
    <w:rsid w:val="00C76486"/>
    <w:rsid w:val="00CA565E"/>
    <w:rsid w:val="00CA7828"/>
    <w:rsid w:val="00CB61A0"/>
    <w:rsid w:val="00CC46DF"/>
    <w:rsid w:val="00CC57B1"/>
    <w:rsid w:val="00CF3003"/>
    <w:rsid w:val="00CF4309"/>
    <w:rsid w:val="00D1144B"/>
    <w:rsid w:val="00D56B3A"/>
    <w:rsid w:val="00D575EE"/>
    <w:rsid w:val="00D723EF"/>
    <w:rsid w:val="00DB133F"/>
    <w:rsid w:val="00DB1EA5"/>
    <w:rsid w:val="00DB5FC5"/>
    <w:rsid w:val="00DE094A"/>
    <w:rsid w:val="00DE6F92"/>
    <w:rsid w:val="00DF2217"/>
    <w:rsid w:val="00E14482"/>
    <w:rsid w:val="00E34C28"/>
    <w:rsid w:val="00E44FB1"/>
    <w:rsid w:val="00E53C1F"/>
    <w:rsid w:val="00E768AB"/>
    <w:rsid w:val="00E80DEF"/>
    <w:rsid w:val="00E91B2D"/>
    <w:rsid w:val="00E94859"/>
    <w:rsid w:val="00EB72ED"/>
    <w:rsid w:val="00EC5996"/>
    <w:rsid w:val="00ED1A32"/>
    <w:rsid w:val="00ED3D7B"/>
    <w:rsid w:val="00ED696E"/>
    <w:rsid w:val="00EE4EF2"/>
    <w:rsid w:val="00F242CD"/>
    <w:rsid w:val="00F403D0"/>
    <w:rsid w:val="00F504FD"/>
    <w:rsid w:val="00F5246B"/>
    <w:rsid w:val="00F52B11"/>
    <w:rsid w:val="00F71AF7"/>
    <w:rsid w:val="00FA059D"/>
    <w:rsid w:val="00FA4705"/>
    <w:rsid w:val="00FB16D5"/>
    <w:rsid w:val="00FB3757"/>
    <w:rsid w:val="00FC68CA"/>
    <w:rsid w:val="00FC705B"/>
    <w:rsid w:val="00FE7D34"/>
    <w:rsid w:val="00FF5BE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30"/>
    <w:rPr>
      <w:sz w:val="24"/>
      <w:szCs w:val="24"/>
    </w:rPr>
  </w:style>
  <w:style w:type="paragraph" w:styleId="1">
    <w:name w:val="heading 1"/>
    <w:basedOn w:val="a"/>
    <w:next w:val="a"/>
    <w:qFormat/>
    <w:rsid w:val="00B34130"/>
    <w:pPr>
      <w:keepNext/>
      <w:tabs>
        <w:tab w:val="left" w:pos="816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13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34130"/>
  </w:style>
  <w:style w:type="paragraph" w:styleId="a6">
    <w:name w:val="footer"/>
    <w:basedOn w:val="a"/>
    <w:semiHidden/>
    <w:rsid w:val="00B3413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3413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34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F623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E4EF2"/>
    <w:rPr>
      <w:sz w:val="24"/>
      <w:szCs w:val="24"/>
    </w:rPr>
  </w:style>
  <w:style w:type="paragraph" w:styleId="a8">
    <w:name w:val="Normal (Web)"/>
    <w:basedOn w:val="a"/>
    <w:uiPriority w:val="99"/>
    <w:semiHidden/>
    <w:rsid w:val="009C417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2F46DC"/>
    <w:rPr>
      <w:color w:val="0000FF"/>
      <w:u w:val="single"/>
    </w:rPr>
  </w:style>
  <w:style w:type="paragraph" w:styleId="aa">
    <w:name w:val="No Spacing"/>
    <w:uiPriority w:val="1"/>
    <w:qFormat/>
    <w:rsid w:val="002F46DC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F1D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30"/>
    <w:rPr>
      <w:sz w:val="24"/>
      <w:szCs w:val="24"/>
    </w:rPr>
  </w:style>
  <w:style w:type="paragraph" w:styleId="1">
    <w:name w:val="heading 1"/>
    <w:basedOn w:val="a"/>
    <w:next w:val="a"/>
    <w:qFormat/>
    <w:rsid w:val="00B34130"/>
    <w:pPr>
      <w:keepNext/>
      <w:tabs>
        <w:tab w:val="left" w:pos="816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13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34130"/>
  </w:style>
  <w:style w:type="paragraph" w:styleId="a6">
    <w:name w:val="footer"/>
    <w:basedOn w:val="a"/>
    <w:semiHidden/>
    <w:rsid w:val="00B3413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3413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34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F623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E4EF2"/>
    <w:rPr>
      <w:sz w:val="24"/>
      <w:szCs w:val="24"/>
    </w:rPr>
  </w:style>
  <w:style w:type="paragraph" w:styleId="a8">
    <w:name w:val="Normal (Web)"/>
    <w:basedOn w:val="a"/>
    <w:uiPriority w:val="99"/>
    <w:semiHidden/>
    <w:rsid w:val="009C417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2F46DC"/>
    <w:rPr>
      <w:color w:val="0000FF"/>
      <w:u w:val="single"/>
    </w:rPr>
  </w:style>
  <w:style w:type="paragraph" w:styleId="aa">
    <w:name w:val="No Spacing"/>
    <w:uiPriority w:val="1"/>
    <w:qFormat/>
    <w:rsid w:val="002F46DC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F1D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www.maradm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9C7D-D9B6-4912-AA91-EE757A11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Комитету имущественных отношений администрации муниципального образования Красноармейский район, объявить аукцион, открытый по форме подачи предложений по цене в 14 часов 00 минут, 25 марта 2007 года по адресу: Краснодарский край, Красноармейский район,</vt:lpstr>
    </vt:vector>
  </TitlesOfParts>
  <Company>Дом</Company>
  <LinksUpToDate>false</LinksUpToDate>
  <CharactersWithSpaces>20612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Комитету имущественных отношений администрации муниципального образования Красноармейский район, объявить аукцион, открытый по форме подачи предложений по цене в 14 часов 00 минут, 25 марта 2007 года по адресу: Краснодарский край, Красноармейский район,</dc:title>
  <dc:creator>User</dc:creator>
  <cp:lastModifiedBy>555</cp:lastModifiedBy>
  <cp:revision>5</cp:revision>
  <cp:lastPrinted>2019-11-05T11:22:00Z</cp:lastPrinted>
  <dcterms:created xsi:type="dcterms:W3CDTF">2021-01-15T07:07:00Z</dcterms:created>
  <dcterms:modified xsi:type="dcterms:W3CDTF">2021-06-23T12:07:00Z</dcterms:modified>
</cp:coreProperties>
</file>