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485775" cy="5988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СОВЕТ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МАРЬЯНСКОГО СЕЛЬСКОГО ПОСЕЛЕНИЯ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КРАСНОАРМЕЙСКИЙ РАЙОН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1746" w:leader="none"/>
          <w:tab w:val="left" w:pos="3717" w:leader="none"/>
          <w:tab w:val="left" w:pos="8469" w:leader="none"/>
        </w:tabs>
        <w:bidi w:val="0"/>
        <w:spacing w:lineRule="auto" w:line="268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29 октября 2021 г.</w:t>
      </w:r>
      <w:r>
        <w:rPr>
          <w:rFonts w:cs="Times New Roman" w:ascii="Times New Roman" w:hAnsi="Times New Roman"/>
        </w:rPr>
        <w:t xml:space="preserve">    </w:t>
        <w:tab/>
        <w:tab/>
      </w:r>
      <w:r>
        <w:rPr>
          <w:rFonts w:cs="Times New Roman" w:ascii="Times New Roman" w:hAnsi="Times New Roman"/>
          <w:sz w:val="28"/>
          <w:szCs w:val="28"/>
        </w:rPr>
        <w:t>№ 33/4</w:t>
      </w:r>
    </w:p>
    <w:p>
      <w:pPr>
        <w:pStyle w:val="Normal"/>
        <w:bidi w:val="0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b w:val="false"/>
          <w:bCs w:val="false"/>
        </w:rPr>
        <w:t>станица Марьянская</w:t>
      </w:r>
    </w:p>
    <w:p>
      <w:pPr>
        <w:pStyle w:val="Normal"/>
        <w:bidi w:val="0"/>
        <w:ind w:left="0" w:right="0" w:firstLine="72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ind w:left="0" w:right="0" w:firstLine="72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bidi w:val="0"/>
        <w:spacing w:before="0" w:after="0"/>
        <w:ind w:left="0" w:right="0" w:hanging="0"/>
        <w:rPr/>
      </w:pPr>
      <w:bookmarkStart w:id="0" w:name="_Hlk9933544"/>
      <w:bookmarkEnd w:id="0"/>
      <w:r>
        <w:rPr>
          <w:rFonts w:cs="Times New Roman" w:ascii="Times New Roman" w:hAnsi="Times New Roman"/>
          <w:color w:val="auto"/>
          <w:sz w:val="28"/>
          <w:szCs w:val="28"/>
        </w:rPr>
        <w:t xml:space="preserve">Об утверждении Положения о дополнительном материальном </w:t>
      </w:r>
    </w:p>
    <w:p>
      <w:pPr>
        <w:pStyle w:val="1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обеспечении лиц, замещавших муниципальные должности и должности в муниципальной службы администрации Марьянского сельского поселения </w:t>
      </w:r>
    </w:p>
    <w:p>
      <w:pPr>
        <w:pStyle w:val="1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>Красноармейского района</w:t>
      </w:r>
    </w:p>
    <w:p>
      <w:pPr>
        <w:pStyle w:val="Normal"/>
        <w:bidi w:val="0"/>
        <w:ind w:left="0" w:right="0" w:firstLine="720"/>
        <w:rPr/>
      </w:pPr>
      <w:r>
        <w:rPr/>
      </w:r>
      <w:bookmarkStart w:id="1" w:name="_Hlk9933544"/>
      <w:bookmarkStart w:id="2" w:name="_Hlk9933544"/>
      <w:bookmarkEnd w:id="2"/>
    </w:p>
    <w:p>
      <w:pPr>
        <w:pStyle w:val="Normal"/>
        <w:bidi w:val="0"/>
        <w:ind w:left="0" w:right="0" w:firstLine="559"/>
        <w:rPr/>
      </w:pPr>
      <w:r>
        <w:rPr>
          <w:sz w:val="28"/>
          <w:szCs w:val="28"/>
        </w:rPr>
        <w:t xml:space="preserve">В соответствии с </w:t>
      </w:r>
      <w:hyperlink r:id="rId3">
        <w:r>
          <w:rPr>
            <w:rFonts w:eastAsia="Times New Roman" w:cs="Times New Roman CYR"/>
            <w:sz w:val="28"/>
            <w:szCs w:val="28"/>
            <w:lang w:val="ru-RU" w:eastAsia="ru-RU" w:bidi="ar-SA"/>
          </w:rPr>
          <w:t>Федеральными законами</w:t>
        </w:r>
      </w:hyperlink>
      <w:r>
        <w:rPr>
          <w:sz w:val="28"/>
          <w:szCs w:val="28"/>
        </w:rPr>
        <w:t xml:space="preserve"> от 2 марта 2007 года N 25-ФЗ "О муниципальной службе в Российской Федерации", от 15 декабря 2001 года N 166-ФЗ "О государственном пенсионном обеспечении в Российской Федерации", </w:t>
      </w:r>
      <w:hyperlink r:id="rId4">
        <w:r>
          <w:rPr>
            <w:rFonts w:eastAsia="Times New Roman" w:cs="Times New Roman CYR"/>
            <w:sz w:val="28"/>
            <w:szCs w:val="28"/>
            <w:lang w:val="ru-RU" w:eastAsia="ru-RU" w:bidi="ar-SA"/>
          </w:rPr>
          <w:t>Законом</w:t>
        </w:r>
      </w:hyperlink>
      <w:r>
        <w:rPr>
          <w:sz w:val="28"/>
          <w:szCs w:val="28"/>
        </w:rPr>
        <w:t xml:space="preserve"> Краснодарского края от 8 июня 2007 года N 1244-КЗ "О муниципальной службе в Краснодарском крае", Уставом Марьянского сельского поселения Красноармейского района, р е ш и л:</w:t>
      </w:r>
    </w:p>
    <w:p>
      <w:pPr>
        <w:pStyle w:val="Normal"/>
        <w:bidi w:val="0"/>
        <w:ind w:left="0" w:right="0" w:firstLine="559"/>
        <w:rPr/>
      </w:pPr>
      <w:r>
        <w:rPr>
          <w:sz w:val="28"/>
          <w:szCs w:val="28"/>
        </w:rPr>
        <w:t>1. Утвердить Положение о дополнительном материальном обеспечении лиц, замещавших муниципальные должности и должности муниципальной службы в администрации Марьянского сельского поселения Красноармейского района (прилагается).</w:t>
      </w:r>
    </w:p>
    <w:p>
      <w:pPr>
        <w:pStyle w:val="Normal"/>
        <w:widowControl/>
        <w:numPr>
          <w:ilvl w:val="0"/>
          <w:numId w:val="0"/>
        </w:numPr>
        <w:bidi w:val="0"/>
        <w:ind w:left="0" w:right="0" w:hanging="0"/>
        <w:outlineLvl w:val="0"/>
        <w:rPr/>
      </w:pPr>
      <w:r>
        <w:rPr>
          <w:rFonts w:cs="TimesNewRomanPSMT" w:ascii="Times New Roman" w:hAnsi="Times New Roman"/>
          <w:sz w:val="28"/>
          <w:szCs w:val="28"/>
        </w:rPr>
        <w:t xml:space="preserve">          </w:t>
      </w:r>
      <w:r>
        <w:rPr>
          <w:rFonts w:cs="TimesNewRomanPSMT" w:ascii="Times New Roman" w:hAnsi="Times New Roman"/>
          <w:sz w:val="28"/>
          <w:szCs w:val="28"/>
        </w:rPr>
        <w:t>2. Решение Совета Марьянского сельского поселения Красноармейского района от 24 января 2014 года № 87/2 «Об утверждении Положения о пенсии за выслугу лет лицам, замещавшим муниципальные должности и  должности муниципальной службы в Марьянском сельском поселении Красноармейского района» признать утратившим силу.</w:t>
      </w:r>
    </w:p>
    <w:p>
      <w:pPr>
        <w:pStyle w:val="Normal"/>
        <w:widowControl/>
        <w:bidi w:val="0"/>
        <w:ind w:left="0" w:right="0" w:hanging="0"/>
        <w:rPr/>
      </w:pPr>
      <w:r>
        <w:rPr>
          <w:rFonts w:cs="Tahoma" w:ascii="Times New Roman" w:hAnsi="Times New Roman"/>
          <w:sz w:val="28"/>
          <w:szCs w:val="28"/>
        </w:rPr>
        <w:t xml:space="preserve">            </w:t>
      </w:r>
      <w:r>
        <w:rPr>
          <w:rFonts w:cs="Tahoma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Контроль, за выполнением настоящего решения, возложить на постоянную комиссию по вопросам экономики, бюджету, финансам, налогам и распоряжению муниципальной собственностью (Тарасенко).</w:t>
      </w:r>
    </w:p>
    <w:p>
      <w:pPr>
        <w:pStyle w:val="Normal"/>
        <w:widowControl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            </w:t>
      </w:r>
      <w:r>
        <w:rPr>
          <w:rFonts w:cs="Times New Roman" w:ascii="Times New Roman" w:hAnsi="Times New Roman"/>
          <w:sz w:val="28"/>
          <w:szCs w:val="28"/>
        </w:rPr>
        <w:t>4. Решение вступает в силу с момента обнародования</w:t>
      </w:r>
      <w:r>
        <w:rPr>
          <w:rFonts w:cs="Tahoma" w:ascii="Times New Roman" w:hAnsi="Times New Roman"/>
          <w:sz w:val="28"/>
          <w:szCs w:val="28"/>
        </w:rPr>
        <w:t xml:space="preserve">. </w:t>
      </w:r>
    </w:p>
    <w:p>
      <w:pPr>
        <w:pStyle w:val="Normal"/>
        <w:widowControl/>
        <w:bidi w:val="0"/>
        <w:ind w:left="0" w:right="0" w:hanging="0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Председатель Совета</w:t>
      </w:r>
    </w:p>
    <w:p>
      <w:pPr>
        <w:pStyle w:val="Normal"/>
        <w:widowControl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Марьянского сельского поселения</w:t>
      </w:r>
    </w:p>
    <w:p>
      <w:pPr>
        <w:pStyle w:val="Normal"/>
        <w:widowControl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Красноармейского района                                                                                      М.С. Багалий</w:t>
      </w:r>
    </w:p>
    <w:p>
      <w:pPr>
        <w:pStyle w:val="Normal"/>
        <w:widowControl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Глава</w:t>
      </w:r>
    </w:p>
    <w:p>
      <w:pPr>
        <w:pStyle w:val="Normal"/>
        <w:widowControl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Марьянского сельского поселения</w:t>
      </w:r>
    </w:p>
    <w:p>
      <w:pPr>
        <w:pStyle w:val="Normal"/>
        <w:widowControl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Красноармейского района                                                                                  А.П. Макарец</w:t>
      </w:r>
    </w:p>
    <w:p>
      <w:pPr>
        <w:pStyle w:val="Normal"/>
        <w:widowControl/>
        <w:bidi w:val="0"/>
        <w:ind w:left="0" w:right="0" w:firstLine="5245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widowControl/>
        <w:bidi w:val="0"/>
        <w:ind w:left="0" w:right="0" w:firstLine="5245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УТВЕРЖДЕНО:</w:t>
      </w:r>
    </w:p>
    <w:p>
      <w:pPr>
        <w:pStyle w:val="Normal"/>
        <w:widowControl/>
        <w:bidi w:val="0"/>
        <w:ind w:left="0" w:right="0" w:firstLine="5245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Решением Совета</w:t>
      </w:r>
    </w:p>
    <w:p>
      <w:pPr>
        <w:pStyle w:val="Normal"/>
        <w:widowControl/>
        <w:bidi w:val="0"/>
        <w:ind w:left="0" w:right="0" w:firstLine="5245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Марьянского сельского поселения</w:t>
      </w:r>
    </w:p>
    <w:p>
      <w:pPr>
        <w:pStyle w:val="Normal"/>
        <w:widowControl/>
        <w:bidi w:val="0"/>
        <w:ind w:left="0" w:right="0" w:firstLine="5245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Красноармейского района</w:t>
      </w:r>
    </w:p>
    <w:p>
      <w:pPr>
        <w:pStyle w:val="Normal"/>
        <w:widowControl/>
        <w:bidi w:val="0"/>
        <w:ind w:left="0" w:right="0" w:firstLine="5245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От 29.10.2021 г. № 33/4</w:t>
      </w:r>
    </w:p>
    <w:p>
      <w:pPr>
        <w:pStyle w:val="Normal"/>
        <w:widowControl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Spacing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Spacing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 дополнительном материальном обеспечении лиц, замещавших</w:t>
      </w:r>
    </w:p>
    <w:p>
      <w:pPr>
        <w:pStyle w:val="NoSpacing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муниципальные должности и должности муниципальной службы в администрации Марьянского сельского поселения Красноармейского района</w:t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 xml:space="preserve">1. Положение </w:t>
      </w:r>
      <w:r>
        <w:rPr>
          <w:sz w:val="28"/>
          <w:szCs w:val="28"/>
        </w:rPr>
        <w:t>о дополнительном материальном обеспечении лиц, замещавших муниципальные должности и должности муниципальной службы в администрации Марьянского сельского поселения Красноармейского района (далее - Положение) разработано в соответствии с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hyperlink r:id="rId5">
        <w:r>
          <w:rPr>
            <w:rFonts w:eastAsia="Times New Roman" w:ascii="Times New Roman" w:hAnsi="Times New Roman"/>
            <w:sz w:val="28"/>
            <w:szCs w:val="28"/>
            <w:lang w:val="ru-RU" w:eastAsia="ru-RU" w:bidi="ar-SA"/>
          </w:rPr>
          <w:t>Федеральным 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ом от 2 марта 2007 года N 25-ФЗ "О муниципальной службе в Российской Федерации", </w:t>
      </w:r>
      <w:hyperlink r:id="rId6">
        <w:r>
          <w:rPr>
            <w:rFonts w:eastAsia="Times New Roman" w:ascii="Times New Roman" w:hAnsi="Times New Roman"/>
            <w:sz w:val="28"/>
            <w:szCs w:val="28"/>
            <w:lang w:val="ru-RU" w:eastAsia="ru-RU" w:bidi="ar-SA"/>
          </w:rPr>
          <w:t>Федеральным 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ом от 15 декабря 2001 года N 166-ФЗ "О государственном пенсионном обеспечении в Российской Федерации", </w:t>
      </w:r>
      <w:hyperlink r:id="rId7">
        <w:r>
          <w:rPr>
            <w:rFonts w:eastAsia="Times New Roman" w:ascii="Times New Roman" w:hAnsi="Times New Roman"/>
            <w:sz w:val="28"/>
            <w:szCs w:val="28"/>
            <w:lang w:val="ru-RU" w:eastAsia="ru-RU" w:bidi="ar-SA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ом Краснодарского края от 03 декабря 2013 года N 2840-КЗ "О пенсии за выслугу лет лицам, замещавшим должности государственной гражданской службы Краснодарского края", Законом Краснодарского края от 21 июля 2005 года № 920-КЗ   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 (в редакции от 09.12.2020 года)</w:t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2. Основные понятия, используемые в настоящем Положении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В настоящем Положении используются следующие понятия: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 xml:space="preserve">1) стаж муниципальной службы - это суммарная (общая) продолжительность периодов осуществления муниципальной службы, а также иных периодов деятельности, определяемых </w:t>
      </w:r>
      <w:hyperlink r:id="rId8">
        <w:r>
          <w:rPr>
            <w:rFonts w:eastAsia="Times New Roman" w:ascii="Times New Roman" w:hAnsi="Times New Roman"/>
            <w:sz w:val="28"/>
            <w:szCs w:val="28"/>
            <w:lang w:val="ru-RU" w:eastAsia="ru-RU" w:bidi="ar-SA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Краснодарского края от 27 сентября 2007 года N 1324-КЗ "О порядке исчисления стажа муниципальной службы в Краснодарском крае";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2) дополнительное материальное обеспечение лиц, замещавших муниципальные должности и должности муниципальной службы в администрации Марьянского сельского поселения Красноармейского района (далее дополнительное материальное обеспечение) - ежемесячная денежная выплата, осуществляемая в связи с прекращением замещения муниципальной должности или должности муниципальной службы в администрации Марьянского сельского поселения Красноармейского района (далее - должность муниципальной службы) при выходе на пенсию.</w:t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3. Финансирование дополнительного материального обеспечения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Финансирование дополнительного материального обеспечения производится за счет средств местного бюджета и выплачивается при наличии средств в бюджете Марьянского сельского поселения Красноармейского района.</w:t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4. Условия назначения дополнительного материального обеспечения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4.1. Дополнительное материальное обеспечение устанавливается к     страховой пенсии по старости, к страховой пенсии по инвалидности, назначенным в соответствии с Федеральным законом от 28 декабря 2013 года N 400-ФЗ "О страховых пенсиях", к пенсии по инвалидности, назначаемой в соответствии с Федеральным законом от 15 декабря 2001 года N 166-ФЗ "О государственном пенсионном обеспечении в Российской Федерации", либо к страховой пенсии по старости, назначенной на период до наступления возраста, дающего право на страховую пенсию по старости, в том числе досрочно назначенной в соответствии с Законом Российской Федерации от 19 апреля 1991 года N 1032-1 "О занятости населения в Российской Федерации", и выплачивается в соответствии с настоящим Положением.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4.2. Лица, замещавшие муниципальные должности и должности муниципальной службы имеют право на дополнительное материальное обеспечение в соответствии с настоящим Положением при прекращении полномочий по замещаемой муниципальной должности, освобождении от замещаемой должности муниципальной службы и увольнении с муниципальной службы после 1 января 1997 года по следующим основаниям: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1) ликвидация администрации Марьянского сельского поселения Красноармейского района или сокращения штата муниципальных служащих;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2) достижение предельного возраста, установленного законодательством для замещения должности муниципальной службы;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3) расторжение трудового договора и увольнение по собственному желанию в связи с выходом на государственную пенсию или увольнение по инициативе муниципального служащего в период получения страховой пенсии по старости, в соответствии с Федеральными законами, указанными в части 1 настоящей статьи;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4) истечение срока полномочий лица, замещавшего муниципальную должность.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5) увольнение с муниципальной службы при условии  наличии стажа муниципальной службы не менее 15 лет, минимальная продолжительность которого в соответствующем году определяется согласно приложению к настоящему Положению;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4.3. Дополнительное материальное обеспечение устанавливается лицам, замещавшим должности муниципальной службы непосредственно перед увольнением не менее 12 полных календарных месяцев, при наличии стажа муниципальной службы минимальная продолжительность которого в соответствующем году определяется согласно приложению к настоящему Положению и подтверждаемого соответствующими документами.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Дополнительное материальное обеспечение устанавливается также лицам, замещавшим должности муниципальной службы и уволенным до истечения 12 полных календарных месяцев по основаниям, предусмотренным пунктом 1 части 2 настоящей статьи, при наличии стажа муниципальной службы не менее 15 лет, минимальная продолжительность которого в соответствующем году определяется согласно приложению к настоящему Положению.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4.4. Лица, замещавшие муниципальные должности, имеют право на дополнительное материальное обеспечение, если они исполняли полномочия по замещаемой должности в течение одного полного срока избрания.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4.5. Дополнительное материальное обеспечение не выплачивается при поступлении на работу (службу).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4.6. Дополнительное материальное обеспечение не устанавливается лицам, замещавшим муниципальные должности и должности муниципальной службы, которым в соответствии с законодательством Российской Федерации назначен какой-либо другой вид пенсии, кроме предусмотренных частью 1 настоящей статьи. Дополнительное материальное обеспечение лицам, получающим два вида пенсии, устанавливается к пенсии по старости.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4.7. Дополнительное материальное обеспечение не устанавливается лицам, замещавшим муниципальные должности, полномочия которых были прекращены в связи с несоблюдением ограничений, запретов, неисполнением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либо по основаниям, предусмотренным подпунктами "б", "г" пункта 1 статьи 9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либо в связи с соблюдением ограничений, установленных пунктом 1 статьи 12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4.8. Дополнительное материальное обеспечение устанавливается лицам, замещавшим муниципальные должности и должности муниципальной службы, зарегистрированным по месту жительства на территории Красноармейского района.</w:t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5. Размер дополнительного материального обеспечения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 xml:space="preserve">Лицам, замещавшим муниципальные должности и должности муниципальной службы, размер дополнительного материального обеспечения устанавливается в процентах от суммы начисленной страховой пенсии по старости (по инвалидности) и фиксированной выплаты к страховой пенсии (с учетом повышения фиксированной выплаты к страховой пенсии), назначенным в соответствии с </w:t>
      </w:r>
      <w:hyperlink r:id="rId9">
        <w:r>
          <w:rPr>
            <w:rFonts w:eastAsia="Times New Roman" w:ascii="Times New Roman" w:hAnsi="Times New Roman"/>
            <w:sz w:val="28"/>
            <w:szCs w:val="28"/>
            <w:lang w:val="ru-RU" w:eastAsia="ru-RU" w:bidi="ar-SA"/>
          </w:rPr>
          <w:t>Федеральным 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28 декабря 2013 года N 400-ФЗ "О страховых пенсиях", либо к сумме начисленной страховой пенсии по старости, назначенной на период до наступления возраста, дающего право на страховую пенсию по старости, в том числе досрочно назначенной в соответствии с </w:t>
      </w:r>
      <w:hyperlink r:id="rId10">
        <w:r>
          <w:rPr>
            <w:rFonts w:eastAsia="Times New Roman" w:ascii="Times New Roman" w:hAnsi="Times New Roman"/>
            <w:sz w:val="28"/>
            <w:szCs w:val="28"/>
            <w:lang w:val="ru-RU" w:eastAsia="ru-RU" w:bidi="ar-SA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 от 19 апреля 1991 года N 1032-1 "О занятости населения в Российской Федерации", и фиксированной выплаты к страховой пенсии (с учетом повышения фиксированной выплаты к страховой пенсии) в следующих размерах: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- 60 процентов при стаже, продолжительность которого в соответствующем году определяется согласно приложению к настоящему Положению, и увеличивается на 3 процента за каждый полный год сверх указанного стажа, но не более 80 процентов.</w:t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6. Назначение дополнительного материального обеспечения, перерасчет его размера.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Назначение дополнительного материального обеспечения, перерасчет его размера производится в порядке, устанавливаемом распоряжением администрации Марьянского сельского поселения Красноармейского района.</w:t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7. Сроки назначения и перерасчета выплаты дополнительного материального обеспечения.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Дополнительное материальное обеспечение назначается с 1-го числа месяца, в котором подано заявление, о его установлении, но не ранее дня возникновения права на него.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Перерасчет дополнительного материального обеспечения в связи с увеличением его размера производится с 1-го числа месяца, в котором наступило право на перерасчет.</w:t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8. Срок, на который назначается, прекращается и возобновляется дополнительное материальное обеспечение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1) дополнительное материальное обеспечение, установленное к пенсии по старости, назначенной в соответствии с Федеральным законом "О страховых пенсиях", либо к пенсии, досрочно установленной в соответствии с Законом Российской Федерации "О занятости населения в Российской Федерации", назначается на срок действия настоящего Положения;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2) дополнительное материальное обеспечение, назначенное к пенсии по инвалидности, устанавливается на срок инвалидности, но не свыше срока действия настоящего Положения;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3) выплата дополнительного материального обеспечения прекращается в случае поступления лица, замещавшего муниципальную должность или должность муниципальной службы, на работу, либо муниципальную службу, в случае его смерти, а также в случае признания его в установленном порядке умершим или безвестно отсутствующим с 1-го числа месяца, следующего за месяцем, в котором наступила смерть либо вступило в силу решение суда об объявлении его умершим или о признании его безвестно отсутствующим;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4) возобновление выплаты дополнительного материального обеспечения производится с 1-го числа месяца, следующего за месяцем, в котором были получены заявления о возобновлении выплаты дополнительного материального обеспечения и соответствующие документы, в порядке, установленном для первоначального назначения дополнительного материального обеспечения, исходя из фактического размера пенсии и стажа муниципальной службы.</w:t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9. Порядок назначения, перерасчета размера, выплаты дополнительного материального обеспечения.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1) назначение дополнительного материального обеспечения производится на основании правового акта администрации Марьянского сельского поселения Красноармейского  района о назначении дополнительного материального обеспечения;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2) перечень документов, необходимых для установления дополнительного материального обеспечения, порядок обращения за ним, назначения, перерасчета его размера, выплаты и ведения учетной документации устанавливаются в Порядке, утверждаемым правовым актом администрации Марьянского сельского поселения Красноармейского района;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3) при изменении размера пенсии, в связи с изменением пенсионного законодательства и по другим основаниям размер дополнительного материального обеспечения уменьшается (увеличивается) соответственно на сумму изменения пенсии без истребования заявления о перерасчете от лица, замещавшего муниципальную должность и (или) должность муниципальной службы.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4) размер дополнительного материального обеспечения устанавливается из расчета страховой пенсии по состоянию на 1 января 2021 года и подлежит индексации.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10. Заключительные Положения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1) Настоящее Положение вступает в силу со дня его официального обнародования.</w:t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Начальник общего отдела администрации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Марьянского сельского поселения 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Красноармейского района                                      </w:t>
        <w:tab/>
        <w:t>                                Л.А. Жукова</w:t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4962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Spacing"/>
        <w:bidi w:val="0"/>
        <w:ind w:left="0" w:right="0" w:firstLine="4962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 Положению "О дополнительном</w:t>
      </w:r>
    </w:p>
    <w:p>
      <w:pPr>
        <w:pStyle w:val="NoSpacing"/>
        <w:bidi w:val="0"/>
        <w:ind w:left="0" w:right="0" w:firstLine="4962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материальном обеспечении лиц,</w:t>
      </w:r>
    </w:p>
    <w:p>
      <w:pPr>
        <w:pStyle w:val="NoSpacing"/>
        <w:bidi w:val="0"/>
        <w:ind w:left="0" w:right="0" w:firstLine="4962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замещавших муниципальные</w:t>
      </w:r>
    </w:p>
    <w:p>
      <w:pPr>
        <w:pStyle w:val="NoSpacing"/>
        <w:bidi w:val="0"/>
        <w:ind w:left="0" w:right="0" w:firstLine="4962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должности и должности</w:t>
      </w:r>
    </w:p>
    <w:p>
      <w:pPr>
        <w:pStyle w:val="NoSpacing"/>
        <w:bidi w:val="0"/>
        <w:ind w:left="0" w:right="0" w:firstLine="4962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муниципальной службы в</w:t>
      </w:r>
    </w:p>
    <w:p>
      <w:pPr>
        <w:pStyle w:val="NoSpacing"/>
        <w:bidi w:val="0"/>
        <w:ind w:left="0" w:right="0" w:firstLine="4962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</w:t>
      </w:r>
      <w:bookmarkStart w:id="3" w:name="_Hlk68185590"/>
      <w:r>
        <w:rPr>
          <w:rFonts w:cs="Times New Roman" w:ascii="Times New Roman" w:hAnsi="Times New Roman"/>
          <w:sz w:val="28"/>
          <w:szCs w:val="28"/>
        </w:rPr>
        <w:t>Марьянского</w:t>
      </w:r>
    </w:p>
    <w:p>
      <w:pPr>
        <w:pStyle w:val="NoSpacing"/>
        <w:bidi w:val="0"/>
        <w:ind w:left="0" w:right="0" w:firstLine="4962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сельского поселения</w:t>
      </w:r>
    </w:p>
    <w:p>
      <w:pPr>
        <w:pStyle w:val="NoSpacing"/>
        <w:bidi w:val="0"/>
        <w:ind w:left="0" w:right="0" w:firstLine="4962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Красноармейского района</w:t>
      </w:r>
      <w:bookmarkEnd w:id="3"/>
      <w:r>
        <w:rPr>
          <w:rFonts w:cs="Times New Roman" w:ascii="Times New Roman" w:hAnsi="Times New Roman"/>
          <w:sz w:val="28"/>
          <w:szCs w:val="28"/>
        </w:rPr>
        <w:t>"</w:t>
      </w:r>
    </w:p>
    <w:p>
      <w:pPr>
        <w:pStyle w:val="NoSpacing"/>
        <w:bidi w:val="0"/>
        <w:ind w:left="0" w:right="0"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ПЕРИОДЫ</w:t>
      </w:r>
    </w:p>
    <w:p>
      <w:pPr>
        <w:pStyle w:val="NoSpacing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муниципальной службы (работы), учитываемые при исчислении</w:t>
      </w:r>
    </w:p>
    <w:p>
      <w:pPr>
        <w:pStyle w:val="NoSpacing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стажа муниципальной службы, дающего право на дополнительное</w:t>
      </w:r>
    </w:p>
    <w:p>
      <w:pPr>
        <w:pStyle w:val="NoSpacing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материальное обеспечение</w:t>
      </w:r>
    </w:p>
    <w:p>
      <w:pPr>
        <w:pStyle w:val="NoSpacing"/>
        <w:bidi w:val="0"/>
        <w:ind w:left="0" w:right="0"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При исчислении стажа муниципальной службы, дающего право на дополнительное материальное обеспечение учитываются следующие периоды:</w:t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1. Периоды работы (службы), включаемые в стаж муниципальной службы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В стаж муниципальной службы включаются периоды работы (службы) на: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1) должностях муниципальной службы (муниципальных должностях муниципальной службы) в соответствии с Реестром должностей муниципальной службы в Краснодарском крае;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2) муниципальных должностях с 28 августа 1995 года, в соответствии с Реестром муниципальных должностей в Краснодарском крае;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 xml:space="preserve">3) государственных должностях Российской Федерации, предусмотренных </w:t>
      </w:r>
      <w:hyperlink r:id="rId11">
        <w:r>
          <w:rPr>
            <w:rFonts w:eastAsia="Times New Roman" w:ascii="Times New Roman" w:hAnsi="Times New Roman"/>
            <w:sz w:val="28"/>
            <w:szCs w:val="28"/>
            <w:lang w:val="ru-RU" w:eastAsia="ru-RU" w:bidi="ar-SA"/>
          </w:rPr>
          <w:t>Конституцией Российской Федерации</w:t>
        </w:r>
      </w:hyperlink>
      <w:r>
        <w:rPr>
          <w:rFonts w:cs="Times New Roman" w:ascii="Times New Roman" w:hAnsi="Times New Roman"/>
          <w:sz w:val="28"/>
          <w:szCs w:val="28"/>
        </w:rPr>
        <w:t>, федеральными законами, законами Российской Федерации и законами РСФСР;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4) государственных должностях Краснодарского края и государственных должностях иных субъектов Российской Федерации;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5) 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 в соответствии с реестрами должностей государственной гражданской службы;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6) иных должностях в соответствии с настоящим приложением.</w:t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2. Иные периоды работы (службы), включаемые в стаж муниципальной службы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1. В стаж муниципальной службы кроме периодов работы, указанных в статье 1 настоящего приложения, включаются следующие периоды: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1) периоды работы на должностях руководителей и специалистов по 31 декабря 1991 года: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а) в аппарате Президента СССР, аппаратах президентов союзных республик;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б) в Верховном Совете СССР, Президиуме Верховного Совета СССР, Верховных Советах и президиумах Верховных Советов союзных и автономных республик,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в) в Совете Министров СССР, Кабинете Министров СССР, Комитете по оперативному управлению народным хозяйством СССР, Межреспубликанском (Межгосударственном) экономическом комитете, органах государственного управления при них, Советах Министров (правительствах) союзных и автономных республик, исполнительных комитетах краевых и областных Советов народных депутатов (Советов депутатов трудящихся), исполнительных комитетах Советов народных депутатов (Советов депутатов трудящихся) автономных областей и автономных округов, исполнительных комитетах районных, городских, районных в городах, поселковых и сельских Советов народных депутатов (Советов депутатов трудящихся);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г) в Министерствах и ведомствах СССР, союзных и автономных республик и их органах управления на территории СССР, в дипломатических, торговых представительствах и консульских учреждениях СССР и союзных республик, представительствах министерств и ведомств СССР за рубежом, а также в постоянном представительстве СССР в Совете Экономической Взаимопомощи, аппарате и органах Совета Экономической Взаимопомощи, в иных международных организациях за рубежом, в которых граждане бывшего СССР представляли интересы государства;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д) в Комитете конституционного надзора СССР, Контрольной палате</w:t>
      </w:r>
      <w:r>
        <w:rPr/>
        <w:br/>
      </w:r>
      <w:r>
        <w:rPr>
          <w:rFonts w:cs="Times New Roman" w:ascii="Times New Roman" w:hAnsi="Times New Roman"/>
          <w:sz w:val="28"/>
          <w:szCs w:val="28"/>
        </w:rPr>
        <w:t>СССР, органах народного контроля, органах государственного арбитража, а также в судах и органах прокуратуры СССР, Вооруженных Силах СССР, органах и войсках КГБ СССР и МВД СССР, таможенных органах СССР;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е) в Советах народного хозяйства;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ж) в аппаратах центральных профсоюзных органов СССР, профсоюзных органов союзных республик, краев, областей, районов, городов, районов в го родах, на освобожденных выборных должностях в этих органах, а также на освобожденных выборных должностях в профсоюзных комитетах органов государственной власти и управления;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2) периоды работы на должностях руководителей и специалистов с 1 января 1992 года: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а) в Администрации Президента Российской Федерации;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б) в федеральных органах государственной власти и их аппаратах, территориальных органах федеральных органов исполнительной власти, в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дипломатических, торговых представительствах и консульских учреждениях Российской Федерации, а также в представительствах федеральных органов исполнительной власти за рубежом, в интеграционных межгосударственных органах, созданных российской стороной совместно с государствами-участниками Содружества Независимых Государств, в международных организациях, в которых граждане Российской Федерации представляли интересы государства;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в) в Совете Безопасности Российской Федерации и его аппарате;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г) в Центральной избирательной комиссии Российской Федерации и ее аппарате;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д) в Счетной палате Российской Федерации и ее аппарате;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е) в Контрольно-бюджетном комитете при Верховном Совете Российской Федерации;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ж) в 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з) в органах государственной власти и управления автономных республик, в местных органах государственной власти и управления (краевых и областных Советах народных депутатов, Советах народных депутатов автономных областей, автономных округов, районных, городских, районных в городах, поселковых и сельских Советах народных депутатов и их исполнительных комитетах);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и) в органах государственного арбитража, судах и органах прокуратуры;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к) в аппаратах центральных профсоюзных органов Российской Федерации, профсоюзных органов субъектов Российской Федерации, на освобожденных выборных должностях в городских, районных, районных в городах профсоюзных органах, в профсоюзных комитетах органов государственной власти;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л) 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 для координации деятельности органов государственной власти по проведению восстановительных работ, урегулированию конфликта на соответствующей территории Российской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3) периоды работы на должностях руководителей и специалистов до 14 марта 1990 года: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а) в ЦК КПСС, ЦК КП союзных республик, крайкомах, обкомах, окружкомах, райкомах, горкомах и их аппаратах, а также парткомах органов государственной власти и управления;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б) в аппаратах ЦК ВЛКСМ, ЦК ЛКСМ союзных республик, крайкомов, обкомов, райкомов, горкомов, а также в комитетах ВЛКСМ органов государственной власти и управления;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4) периоды работы на должностях руководителей и специалистов в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органах местного самоуправления с 26 октября 1993 года по 28 августа 1995 года;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5) периоды военной службы в порядке, установленном федеральным законом, службы в таможенных органах, органах налоговой полиции, органах государственной безопасности, органах внутренних дел и иных правоохранительных органах независимо от срока увольнения со службы и дня поступления на муниципальную службу.</w:t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3. В стаж муниципальной службы также включаются следующие периоды: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1) работы (службы) специалистов на должностях руководителей, в совокупности, не превышающие 5 лет, опыт и знания по которой были необходимы для выполнения муниципальным служащим обязанностей по замещавшейся должности муниципальной службы в администрации Марьянского сельского поселения Красноармейского района;</w:t>
      </w:r>
    </w:p>
    <w:p>
      <w:pPr>
        <w:pStyle w:val="NoSpacing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2) время отпусков по уходу за ребенком до достижения им возраста полутора лет, но не более трех лет в общей сложности, приходящихся на период муниципальной службы.</w:t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>Стаж</w:t>
      </w:r>
    </w:p>
    <w:p>
      <w:pPr>
        <w:pStyle w:val="NoSpacing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муниципальной службы для назначения дополнительного</w:t>
      </w:r>
    </w:p>
    <w:p>
      <w:pPr>
        <w:pStyle w:val="NoSpacing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материального обеспечения</w:t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989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8"/>
        <w:gridCol w:w="4891"/>
      </w:tblGrid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20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Год назначения дополнительного </w:t>
            </w:r>
          </w:p>
          <w:p>
            <w:pPr>
              <w:pStyle w:val="NoSpacing"/>
              <w:widowControl w:val="false"/>
              <w:tabs>
                <w:tab w:val="clear" w:pos="720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материального обеспечения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20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Стаж для назначения </w:t>
            </w:r>
          </w:p>
          <w:p>
            <w:pPr>
              <w:pStyle w:val="NoSpacing"/>
              <w:widowControl w:val="false"/>
              <w:tabs>
                <w:tab w:val="clear" w:pos="720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дополнительного </w:t>
            </w:r>
          </w:p>
          <w:p>
            <w:pPr>
              <w:pStyle w:val="NoSpacing"/>
              <w:widowControl w:val="false"/>
              <w:tabs>
                <w:tab w:val="clear" w:pos="720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материального обеспечения </w:t>
            </w:r>
          </w:p>
          <w:p>
            <w:pPr>
              <w:pStyle w:val="NoSpacing"/>
              <w:widowControl w:val="false"/>
              <w:tabs>
                <w:tab w:val="clear" w:pos="720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в соответствующем году 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2017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15 лет 6 месяцев 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2018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16 лет 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2019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16 лет 6 месяцев 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2020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17 лет 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2021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17 лет 6 месяцев 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2022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18 лет 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2023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18 лет 6 месяцев 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2024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19 лет 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2025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19 лет 6 месяцев 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2026 и последующие годы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20 лет</w:t>
            </w:r>
          </w:p>
        </w:tc>
      </w:tr>
    </w:tbl>
    <w:p>
      <w:pPr>
        <w:pStyle w:val="NoSpacing"/>
        <w:widowControl w:val="false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Начальник общего отдела администрации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Марьянского сельского поселения </w:t>
      </w:r>
    </w:p>
    <w:p>
      <w:pPr>
        <w:pStyle w:val="NoSpacing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Красноармейского района                                      </w:t>
        <w:tab/>
        <w:t>                                Л.А. Жукова</w:t>
      </w:r>
    </w:p>
    <w:p>
      <w:pPr>
        <w:pStyle w:val="NoSpacing"/>
        <w:bidi w:val="0"/>
        <w:ind w:left="0" w:right="0" w:firstLine="720"/>
        <w:rPr/>
      </w:pPr>
      <w:r>
        <w:rPr/>
      </w:r>
    </w:p>
    <w:sectPr>
      <w:footerReference w:type="default" r:id="rId12"/>
      <w:type w:val="nextPage"/>
      <w:pgSz w:w="11906" w:h="16800"/>
      <w:pgMar w:left="1276" w:right="560" w:gutter="0" w:header="0" w:top="851" w:footer="720" w:bottom="113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 CYR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64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358"/>
      <w:gridCol w:w="3352"/>
      <w:gridCol w:w="3354"/>
    </w:tblGrid>
    <w:tr>
      <w:trPr/>
      <w:tc>
        <w:tcPr>
          <w:tcW w:w="3358" w:type="dxa"/>
          <w:tcBorders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rFonts w:ascii="Times New Roman" w:hAnsi="Times New Roman" w:eastAsia="Times New Roman" w:cs="Times New Roman"/>
              <w:sz w:val="20"/>
              <w:szCs w:val="20"/>
              <w:lang w:val="ru-RU" w:eastAsia="ru-RU" w:bidi="ar-SA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</w:r>
        </w:p>
      </w:tc>
      <w:tc>
        <w:tcPr>
          <w:tcW w:w="3352" w:type="dxa"/>
          <w:tcBorders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Times New Roman" w:hAnsi="Times New Roman" w:eastAsia="Times New Roman" w:cs="Times New Roman"/>
              <w:sz w:val="20"/>
              <w:szCs w:val="20"/>
              <w:lang w:val="ru-RU" w:eastAsia="ru-RU" w:bidi="ar-SA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</w:r>
        </w:p>
      </w:tc>
      <w:tc>
        <w:tcPr>
          <w:tcW w:w="3354" w:type="dxa"/>
          <w:tcBorders/>
        </w:tcPr>
        <w:p>
          <w:pPr>
            <w:pStyle w:val="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>
              <w:rFonts w:ascii="Times New Roman" w:hAnsi="Times New Roman" w:eastAsia="Times New Roman" w:cs="Times New Roman"/>
              <w:sz w:val="20"/>
              <w:szCs w:val="20"/>
              <w:lang w:val="ru-RU" w:eastAsia="ru-RU" w:bidi="ar-SA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ru-RU" w:eastAsia="ru-RU" w:bidi="ar-SA"/>
            </w:rPr>
          </w:r>
        </w:p>
      </w:tc>
    </w:tr>
  </w:tbl>
  <w:p>
    <w:pPr>
      <w:pStyle w:val="Normal"/>
      <w:widowControl w:val="false"/>
      <w:bidi w:val="0"/>
      <w:rPr>
        <w:rFonts w:ascii="Times New Roman CYR" w:hAnsi="Times New Roman CYR" w:eastAsia="Times New Roman" w:cs="Times New Roman CYR"/>
        <w:sz w:val="24"/>
        <w:szCs w:val="24"/>
        <w:lang w:val="ru-RU" w:eastAsia="ru-RU" w:bidi="ar-SA"/>
      </w:rPr>
    </w:pPr>
    <w:r>
      <w:rPr>
        <w:rFonts w:eastAsia="Times New Roman" w:cs="Times New Roman CYR"/>
        <w:sz w:val="24"/>
        <w:szCs w:val="24"/>
        <w:lang w:val="ru-RU" w:eastAsia="ru-RU" w:bidi="ar-SA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ind w:firstLine="720"/>
      <w:jc w:val="both"/>
      <w:textAlignment w:val="auto"/>
    </w:pPr>
    <w:rPr>
      <w:rFonts w:ascii="Times New Roman CYR" w:hAnsi="Times New Roman CYR" w:eastAsia="Times New Roman" w:cs="Times New Roman CYR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qFormat/>
    <w:pPr>
      <w:spacing w:before="108" w:after="108"/>
      <w:ind w:hanging="0"/>
      <w:jc w:val="center"/>
      <w:outlineLvl w:val="1"/>
    </w:pPr>
    <w:rPr>
      <w:b/>
      <w:bCs/>
      <w:color w:val="26282F"/>
    </w:rPr>
  </w:style>
  <w:style w:type="paragraph" w:styleId="3">
    <w:name w:val="Heading 3"/>
    <w:basedOn w:val="2"/>
    <w:qFormat/>
    <w:pPr>
      <w:spacing w:before="108" w:after="108"/>
      <w:ind w:hanging="0"/>
      <w:jc w:val="center"/>
      <w:outlineLvl w:val="2"/>
    </w:pPr>
    <w:rPr>
      <w:b/>
      <w:bCs/>
      <w:color w:val="26282F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libri Light" w:hAnsi="Calibri Light" w:cs="Times New Roman"/>
      <w:b/>
      <w:bCs/>
      <w:kern w:val="2"/>
      <w:sz w:val="32"/>
      <w:szCs w:val="32"/>
    </w:rPr>
  </w:style>
  <w:style w:type="character" w:styleId="21">
    <w:name w:val="Заголовок 2 Знак"/>
    <w:basedOn w:val="DefaultParagraphFont"/>
    <w:qFormat/>
    <w:rPr>
      <w:rFonts w:ascii="Calibri Light" w:hAnsi="Calibri Light" w:cs="Times New Roman"/>
      <w:b/>
      <w:bCs/>
      <w:i/>
      <w:iCs/>
      <w:sz w:val="28"/>
      <w:szCs w:val="28"/>
    </w:rPr>
  </w:style>
  <w:style w:type="character" w:styleId="31">
    <w:name w:val="Заголовок 3 Знак"/>
    <w:basedOn w:val="DefaultParagraphFont"/>
    <w:qFormat/>
    <w:rPr>
      <w:rFonts w:ascii="Calibri Light" w:hAnsi="Calibri Light" w:cs="Times New Roman"/>
      <w:b/>
      <w:bCs/>
      <w:sz w:val="26"/>
      <w:szCs w:val="26"/>
    </w:rPr>
  </w:style>
  <w:style w:type="character" w:styleId="Style11">
    <w:name w:val="Цветовое выделение"/>
    <w:qFormat/>
    <w:rPr>
      <w:b/>
      <w:color w:val="26282F"/>
    </w:rPr>
  </w:style>
  <w:style w:type="character" w:styleId="Style12">
    <w:name w:val="Гипертекстовая ссылка"/>
    <w:basedOn w:val="Style11"/>
    <w:qFormat/>
    <w:rPr>
      <w:rFonts w:cs="Times New Roman"/>
      <w:color w:val="106BBE"/>
    </w:rPr>
  </w:style>
  <w:style w:type="character" w:styleId="Style13">
    <w:name w:val="Цветовое выделение для Текст"/>
    <w:qFormat/>
    <w:rPr>
      <w:rFonts w:ascii="Times New Roman CYR" w:hAnsi="Times New Roman CYR"/>
    </w:rPr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2">
    <w:name w:val="Нормальный (таблица)"/>
    <w:basedOn w:val="Normal"/>
    <w:qFormat/>
    <w:pPr>
      <w:ind w:hanging="0"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Style26">
    <w:name w:val="Знак Знак Знак Знак"/>
    <w:basedOn w:val="Normal"/>
    <w:qFormat/>
    <w:pPr>
      <w:widowControl/>
      <w:spacing w:beforeAutospacing="1" w:afterAutospacing="1"/>
      <w:ind w:hanging="0"/>
    </w:pPr>
    <w:rPr>
      <w:rFonts w:ascii="Tahoma" w:hAnsi="Tahoma" w:cs="Times New Roman"/>
      <w:sz w:val="20"/>
      <w:szCs w:val="20"/>
      <w:lang w:val="en-US" w:eastAsia="en-US"/>
    </w:rPr>
  </w:style>
  <w:style w:type="paragraph" w:styleId="NoSpacing">
    <w:name w:val="No Spacing"/>
    <w:qFormat/>
    <w:pPr>
      <w:widowControl w:val="false"/>
      <w:bidi w:val="0"/>
      <w:ind w:firstLine="720"/>
      <w:jc w:val="both"/>
      <w:textAlignment w:val="auto"/>
    </w:pPr>
    <w:rPr>
      <w:rFonts w:ascii="Times New Roman CYR" w:hAnsi="Times New Roman CYR" w:eastAsia="Times New Roman" w:cs="Times New Roman CYR"/>
      <w:color w:val="auto"/>
      <w:kern w:val="2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municipal.garant.ru/document?id=12052272&amp;sub=0" TargetMode="External"/><Relationship Id="rId4" Type="http://schemas.openxmlformats.org/officeDocument/2006/relationships/hyperlink" Target="http://municipal.garant.ru/document?id=23841244&amp;sub=0" TargetMode="External"/><Relationship Id="rId5" Type="http://schemas.openxmlformats.org/officeDocument/2006/relationships/hyperlink" Target="http://municipal.garant.ru/document?id=12052272&amp;sub=0" TargetMode="External"/><Relationship Id="rId6" Type="http://schemas.openxmlformats.org/officeDocument/2006/relationships/hyperlink" Target="http://municipal.garant.ru/document?id=12025128&amp;sub=0" TargetMode="External"/><Relationship Id="rId7" Type="http://schemas.openxmlformats.org/officeDocument/2006/relationships/hyperlink" Target="http://municipal.garant.ru/document?id=23841244&amp;sub=0" TargetMode="External"/><Relationship Id="rId8" Type="http://schemas.openxmlformats.org/officeDocument/2006/relationships/hyperlink" Target="http://municipal.garant.ru/document?id=23841324&amp;sub=0" TargetMode="External"/><Relationship Id="rId9" Type="http://schemas.openxmlformats.org/officeDocument/2006/relationships/hyperlink" Target="http://municipal.garant.ru/document?id=70452688&amp;sub=0" TargetMode="External"/><Relationship Id="rId10" Type="http://schemas.openxmlformats.org/officeDocument/2006/relationships/hyperlink" Target="http://municipal.garant.ru/document?id=10064333&amp;sub=0" TargetMode="External"/><Relationship Id="rId11" Type="http://schemas.openxmlformats.org/officeDocument/2006/relationships/hyperlink" Target="http://municipal.garant.ru/document?id=10003000&amp;sub=0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10</Pages>
  <Words>2730</Words>
  <Characters>19929</Characters>
  <CharactersWithSpaces>22883</CharactersWithSpaces>
  <Paragraphs>162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2021-04-28T09:09:00Z</dcterms:created>
  <dc:creator>НПП "Гарант-Сервис"</dc:creator>
  <dc:description>Документ экспортирован из системы ГАРАНТ</dc:description>
  <dc:language>ru-RU</dc:language>
  <cp:lastModifiedBy/>
  <cp:lastPrinted>2021-04-28T10:05:00Z</cp:lastPrinted>
  <dcterms:modified xsi:type="dcterms:W3CDTF">2021-11-24T08:12:00Z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555</vt:lpwstr>
  </property>
</Properties>
</file>