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A9" w:rsidRPr="002A7618" w:rsidRDefault="006133A9" w:rsidP="006133A9">
      <w:pPr>
        <w:pStyle w:val="a4"/>
        <w:shd w:val="clear" w:color="auto" w:fill="F8F8F8"/>
        <w:jc w:val="right"/>
        <w:rPr>
          <w:color w:val="000000" w:themeColor="text1"/>
          <w:sz w:val="28"/>
          <w:szCs w:val="28"/>
        </w:rPr>
      </w:pPr>
      <w:r w:rsidRPr="002A7618">
        <w:rPr>
          <w:color w:val="000000" w:themeColor="text1"/>
          <w:sz w:val="28"/>
          <w:szCs w:val="28"/>
        </w:rPr>
        <w:t>Утверждаю</w:t>
      </w:r>
    </w:p>
    <w:p w:rsidR="006133A9" w:rsidRPr="002A7618" w:rsidRDefault="006133A9" w:rsidP="006133A9">
      <w:pPr>
        <w:pStyle w:val="a4"/>
        <w:shd w:val="clear" w:color="auto" w:fill="F8F8F8"/>
        <w:jc w:val="right"/>
        <w:rPr>
          <w:color w:val="000000" w:themeColor="text1"/>
          <w:sz w:val="28"/>
          <w:szCs w:val="28"/>
        </w:rPr>
      </w:pPr>
      <w:r w:rsidRPr="002A7618">
        <w:rPr>
          <w:color w:val="000000" w:themeColor="text1"/>
          <w:sz w:val="28"/>
          <w:szCs w:val="28"/>
        </w:rPr>
        <w:t xml:space="preserve">ИП </w:t>
      </w:r>
      <w:proofErr w:type="spellStart"/>
      <w:r w:rsidRPr="002A7618">
        <w:rPr>
          <w:color w:val="000000" w:themeColor="text1"/>
          <w:sz w:val="28"/>
          <w:szCs w:val="28"/>
        </w:rPr>
        <w:t>Кострикина</w:t>
      </w:r>
      <w:proofErr w:type="spellEnd"/>
      <w:r w:rsidRPr="002A7618">
        <w:rPr>
          <w:color w:val="000000" w:themeColor="text1"/>
          <w:sz w:val="28"/>
          <w:szCs w:val="28"/>
        </w:rPr>
        <w:t xml:space="preserve"> О.В</w:t>
      </w:r>
    </w:p>
    <w:p w:rsidR="006133A9" w:rsidRPr="002A7618" w:rsidRDefault="006133A9" w:rsidP="006133A9">
      <w:pPr>
        <w:pStyle w:val="a4"/>
        <w:shd w:val="clear" w:color="auto" w:fill="F8F8F8"/>
        <w:jc w:val="right"/>
        <w:rPr>
          <w:color w:val="000000" w:themeColor="text1"/>
          <w:sz w:val="28"/>
          <w:szCs w:val="28"/>
        </w:rPr>
      </w:pPr>
      <w:r w:rsidRPr="002A7618">
        <w:rPr>
          <w:color w:val="000000" w:themeColor="text1"/>
          <w:sz w:val="28"/>
          <w:szCs w:val="28"/>
        </w:rPr>
        <w:t xml:space="preserve">_______________ </w:t>
      </w:r>
    </w:p>
    <w:p w:rsidR="006133A9" w:rsidRPr="002A7618" w:rsidRDefault="006133A9" w:rsidP="006133A9">
      <w:pPr>
        <w:pStyle w:val="a4"/>
        <w:shd w:val="clear" w:color="auto" w:fill="F8F8F8"/>
        <w:jc w:val="right"/>
        <w:rPr>
          <w:color w:val="000000" w:themeColor="text1"/>
          <w:sz w:val="28"/>
          <w:szCs w:val="28"/>
        </w:rPr>
      </w:pPr>
      <w:r w:rsidRPr="002A7618">
        <w:rPr>
          <w:color w:val="000000" w:themeColor="text1"/>
          <w:sz w:val="28"/>
          <w:szCs w:val="28"/>
        </w:rPr>
        <w:t>         </w:t>
      </w:r>
      <w:r w:rsidR="00652408">
        <w:rPr>
          <w:color w:val="000000" w:themeColor="text1"/>
          <w:sz w:val="28"/>
          <w:szCs w:val="28"/>
        </w:rPr>
        <w:t>                             «01» января 20</w:t>
      </w:r>
      <w:bookmarkStart w:id="0" w:name="_GoBack"/>
      <w:bookmarkEnd w:id="0"/>
      <w:r w:rsidR="00652408">
        <w:rPr>
          <w:color w:val="000000" w:themeColor="text1"/>
          <w:sz w:val="28"/>
          <w:szCs w:val="28"/>
        </w:rPr>
        <w:t>20</w:t>
      </w:r>
      <w:r w:rsidRPr="002A7618">
        <w:rPr>
          <w:color w:val="000000" w:themeColor="text1"/>
          <w:sz w:val="28"/>
          <w:szCs w:val="28"/>
        </w:rPr>
        <w:t>г.</w:t>
      </w:r>
    </w:p>
    <w:p w:rsidR="006133A9" w:rsidRPr="002A7618" w:rsidRDefault="006133A9" w:rsidP="00841FAB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841FAB" w:rsidRPr="002A7618" w:rsidRDefault="00841FAB" w:rsidP="00841FA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План </w:t>
      </w:r>
      <w:proofErr w:type="gramStart"/>
      <w:r w:rsidRPr="002A76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мероприятий  по</w:t>
      </w:r>
      <w:proofErr w:type="gramEnd"/>
      <w:r w:rsidRPr="002A76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организации ярмарке выходного дня расположенной по адресу: Краснодарский край, Красноармейский район,  ст. </w:t>
      </w:r>
      <w:proofErr w:type="spellStart"/>
      <w:r w:rsidRPr="002A76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Марьянская</w:t>
      </w:r>
      <w:proofErr w:type="spellEnd"/>
      <w:r w:rsidRPr="002A76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ул. </w:t>
      </w:r>
      <w:r w:rsidR="00853689" w:rsidRPr="002A76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Красная.</w:t>
      </w:r>
    </w:p>
    <w:p w:rsidR="00841FAB" w:rsidRPr="002A7618" w:rsidRDefault="00841FAB" w:rsidP="00841FA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1FAB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Наименование организатора ярмарки: </w:t>
      </w:r>
      <w:r w:rsidR="00841FAB"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универсальной сезонной розничной ярмарки по продаже продовольственных товаров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41FAB"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ежим работы ярмарки: </w:t>
      </w:r>
      <w:r w:rsidR="00EF5F73"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пятница </w:t>
      </w:r>
      <w:r w:rsidR="00841FAB"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с 07</w:t>
      </w:r>
      <w:r w:rsidR="00EF5F73"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-00 до 13</w:t>
      </w: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-00;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Вид ярмарки: выходного дня;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Тип ярмарки: универсальная;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проведения ярмарки: </w:t>
      </w:r>
      <w:r w:rsidR="00EF5F73"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Краснодарский край, Красноармейский </w:t>
      </w:r>
      <w:proofErr w:type="gramStart"/>
      <w:r w:rsidR="00EF5F73"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район,  ст.</w:t>
      </w:r>
      <w:proofErr w:type="gramEnd"/>
      <w:r w:rsidR="00EF5F73"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5F73"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Марьянская</w:t>
      </w:r>
      <w:proofErr w:type="spellEnd"/>
      <w:r w:rsidR="00EF5F73"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r w:rsidR="00853689"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Красная.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</w:t>
      </w:r>
      <w:r w:rsidR="00853689"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ения ярмарки: с 06</w:t>
      </w:r>
      <w:r w:rsidR="00EF5F73"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853689"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4.2018 по 31.12.2018</w:t>
      </w:r>
      <w:r w:rsidR="00EF5F73"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841FAB" w:rsidRPr="002A7618" w:rsidRDefault="00B46661" w:rsidP="00841FA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1.2. Порядок организации ярмарки:</w:t>
      </w:r>
      <w:r w:rsidR="00841FAB" w:rsidRPr="002A76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FAB" w:rsidRPr="002A7618" w:rsidRDefault="00B46661" w:rsidP="006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мероприятий по организации ярмарки для продажи товаров (выполнения, работ, оказания услуг) и порядок организации на ней разработан в соответствии с Федеральным </w:t>
      </w:r>
      <w:r w:rsidR="00EF5F73"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ФЗ Краснодарского края № 2195 с изменениями от 01.03.2011г «Об организации деятельности розничных рынках, ярмарок и агропромышленных выставок-ярмарок на территории Краснодарского края»</w:t>
      </w:r>
    </w:p>
    <w:p w:rsidR="00841FAB" w:rsidRPr="002A7618" w:rsidRDefault="00841FAB" w:rsidP="006133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настоящего Плана обязательны для исполнения Организатором ярмарки, Участниками, их работниками и представителями.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настоящего Плана становятся обязательными для Участников с момента выдачи разрешения на предоставление торгового места для участия в ярмарке.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1.2.1. На ярмарке осуществляется торговля продуктовой и промышленной продукцией, а также продажа ягод, сельскохозяйственной продукции сада и огорода при наличии документов, подтверждающих занятие садоводством и огородничеством, либо ведением крестьянского (фермерского) хозяйства или личного подсобного хозяйства.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1.2.2. На ярмарке запрещается торговля: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-алкогольной продукции;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-табачных изделий;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-консервированных продуктов домашнего приготовления;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-кулинарных изделий из мяса, рыбы, кондитерских изделий приготовленных в домашних условиях;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-мясных и рыбных полуфабрикатов непромышленного производства;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-детского питания;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-неупакованного продовольственного сырья и пищевых продуктов без упаковочных материалов;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-продовольственного сырья и пищевых продуктов, требующих особых условий хранения, без соответствующего торгового оборудования;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-парфюмерно-косметических товаров;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-аудио-, видеопродукции, компьютерных информационных носителей, технически сложных товаров бытового назначения;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-лекарственных препаратов и изделий медицинского назначения;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-изделий из драгоценных металлов и драгоценных камней;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-других товаров, реализация которых запрещена или ограничена законодательством Российской Федерации.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торговых мест на ярмарке должно обеспечивать свободный проход покупателей по территорию </w:t>
      </w:r>
      <w:proofErr w:type="gramStart"/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ярмарки ,</w:t>
      </w:r>
      <w:proofErr w:type="gramEnd"/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доступ их к торговым местам, соблюдение санитарных и противопожарных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1.3. Организация деятельности ярмарки.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ярмарки разрабатывает и утверждает план мероприятий по организации ярмарки и продаже товаров на ней.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Организатор </w:t>
      </w:r>
      <w:proofErr w:type="spellStart"/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ямарки</w:t>
      </w:r>
      <w:proofErr w:type="spellEnd"/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следующий порядок предоставления торговых мест на ярмарке: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торговых мест третьему лицу запрещается.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Торговые места на ярмарке предоставляются юридическим лицам, индивидуальным предпринимателям, а также гражданам, ведущим крестьянские (фермерские) хозяйства, личные подсобные хозяйства или занимающимся садоводством, (далее - Участники ярмарки).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Фактом подтверждения предоставления торгового места на ярмарке является </w:t>
      </w:r>
      <w:r w:rsidR="00EF5F73"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договор на</w:t>
      </w: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5F73"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торгового места.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1.5. 0существленце деятельности по продаже товаров на ярмарке.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деятельности по продаже товаров на ярмарке участники ярмарки обязаны: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требования в области обеспечения санитарно- 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правила личной гигиены.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установленных законодательством Российской Федерации)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Иметь в наличии иные документы, предусмотренные законодательством Российской Федерации.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Не загромождать подходы к торговому месту, производить уборку мусора в специально отведенные для этой цели контейнеры, расположенные на территории ярмарки.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торговую деятельность только в пределах предоставленного торгового места. Размещение дополнительного торгового оборудования, </w:t>
      </w: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выходящего за пределы торгового места, осуществляется только по согласованию с Организатором ярмарки.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продажа товаров на ярмарке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1.6. Организатор ярмарки обязан: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Оборудовать доступное для обозрения место, на котором размещается информация об организаторе ярмарки с указанием его наименования местонахождения, контактных телефонов, режима работы ярмарки.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требованиями санитарных правил организовать уборку территории и вывоз мусора.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Обеспечить, в рамках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ярмарки в процессе осуществления торговли вправе: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- прервать участие Участника в ярмарке и аннулировать разрешение за нарушение положений настоящего Плана.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- проверять наличие всех документов, необходимых для участия на ярмарке и осуществления торговли на ней;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- проверять соответствие ассортимента товара, торговлю которым ведет участник на ярмарке, с товаром, заявленным к торговле на ярмарке в предоставленном заявлении;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- запрашивать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составить акт в случае нарушения настоящего Плана мероприятий участниками ярмарки.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1.7. Ответственность за нарушение Плана мероприятий.</w:t>
      </w:r>
    </w:p>
    <w:p w:rsidR="00B46661" w:rsidRPr="002A7618" w:rsidRDefault="00B46661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соблюдением требований, установленных настоящим Планом,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 Нарушение требований Плана мероприятий участниками ярмарки является основанием для аннулирования разрешения и лишения торгового места.</w:t>
      </w:r>
    </w:p>
    <w:p w:rsidR="00853689" w:rsidRPr="002A7618" w:rsidRDefault="00853689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689" w:rsidRPr="002A7618" w:rsidRDefault="00853689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689" w:rsidRPr="002A7618" w:rsidRDefault="00853689" w:rsidP="00B46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sectPr w:rsidR="00853689" w:rsidRPr="002A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52"/>
    <w:rsid w:val="00245B52"/>
    <w:rsid w:val="002A7618"/>
    <w:rsid w:val="00550852"/>
    <w:rsid w:val="006133A9"/>
    <w:rsid w:val="00652408"/>
    <w:rsid w:val="00841FAB"/>
    <w:rsid w:val="00853689"/>
    <w:rsid w:val="00B46661"/>
    <w:rsid w:val="00E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84A9C-A2FE-4720-9A78-36445F29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7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6981">
          <w:marLeft w:val="33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86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199321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1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51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5E8E7-9C21-4EE4-8A96-8FEE2369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2018-05-15T06:07:00Z</cp:lastPrinted>
  <dcterms:created xsi:type="dcterms:W3CDTF">2020-02-07T12:48:00Z</dcterms:created>
  <dcterms:modified xsi:type="dcterms:W3CDTF">2020-02-07T12:48:00Z</dcterms:modified>
</cp:coreProperties>
</file>