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C1" w:rsidRPr="006666C1" w:rsidRDefault="006666C1" w:rsidP="00666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C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666C1" w:rsidRPr="006666C1" w:rsidRDefault="006666C1" w:rsidP="00666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C1">
        <w:rPr>
          <w:rFonts w:ascii="Times New Roman" w:hAnsi="Times New Roman" w:cs="Times New Roman"/>
          <w:b/>
          <w:sz w:val="28"/>
          <w:szCs w:val="28"/>
        </w:rPr>
        <w:t>МКУК «Марьянская сельская библиотека» о провед</w:t>
      </w:r>
      <w:r w:rsidR="006F687B">
        <w:rPr>
          <w:rFonts w:ascii="Times New Roman" w:hAnsi="Times New Roman" w:cs="Times New Roman"/>
          <w:b/>
          <w:sz w:val="28"/>
          <w:szCs w:val="28"/>
        </w:rPr>
        <w:t>ении мероприятий, посвящённых 74</w:t>
      </w:r>
      <w:r w:rsidRPr="006666C1">
        <w:rPr>
          <w:rFonts w:ascii="Times New Roman" w:hAnsi="Times New Roman" w:cs="Times New Roman"/>
          <w:b/>
          <w:sz w:val="28"/>
          <w:szCs w:val="28"/>
        </w:rPr>
        <w:t xml:space="preserve">-ой годовщине со дня Великой Победы. </w:t>
      </w:r>
    </w:p>
    <w:p w:rsidR="001C04DF" w:rsidRDefault="00145929" w:rsidP="008C34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6666C1" w:rsidRPr="008C343E">
        <w:rPr>
          <w:rFonts w:ascii="Times New Roman" w:hAnsi="Times New Roman" w:cs="Times New Roman"/>
          <w:sz w:val="28"/>
        </w:rPr>
        <w:t xml:space="preserve">В преддверии празднования Дня Победы в Марьянской сельской библиотеке </w:t>
      </w:r>
      <w:r w:rsidR="000370D9">
        <w:rPr>
          <w:rFonts w:ascii="Times New Roman" w:hAnsi="Times New Roman" w:cs="Times New Roman"/>
          <w:sz w:val="28"/>
        </w:rPr>
        <w:t>были оформлены книжные выставки</w:t>
      </w:r>
      <w:r w:rsidR="001C04DF" w:rsidRPr="008C343E">
        <w:rPr>
          <w:rFonts w:ascii="Times New Roman" w:hAnsi="Times New Roman" w:cs="Times New Roman"/>
          <w:sz w:val="28"/>
        </w:rPr>
        <w:t xml:space="preserve">, посвящённые </w:t>
      </w:r>
      <w:r w:rsidR="000370D9">
        <w:rPr>
          <w:rFonts w:ascii="Times New Roman" w:hAnsi="Times New Roman" w:cs="Times New Roman"/>
          <w:sz w:val="28"/>
        </w:rPr>
        <w:t>Великой Отечественной войне</w:t>
      </w:r>
      <w:r w:rsidR="006666C1" w:rsidRPr="008C343E">
        <w:rPr>
          <w:rFonts w:ascii="Times New Roman" w:hAnsi="Times New Roman" w:cs="Times New Roman"/>
          <w:sz w:val="28"/>
        </w:rPr>
        <w:t>.</w:t>
      </w:r>
      <w:r w:rsidR="000370D9">
        <w:rPr>
          <w:rFonts w:ascii="Times New Roman" w:hAnsi="Times New Roman" w:cs="Times New Roman"/>
          <w:sz w:val="28"/>
        </w:rPr>
        <w:t xml:space="preserve">     Их основное назначение</w:t>
      </w:r>
      <w:r w:rsidR="008C343E" w:rsidRPr="008C343E">
        <w:rPr>
          <w:rFonts w:ascii="Times New Roman" w:hAnsi="Times New Roman" w:cs="Times New Roman"/>
          <w:sz w:val="28"/>
        </w:rPr>
        <w:t xml:space="preserve"> - привлечь внимание посетителей библиотеки к чтению литературы патриотической тематики, более полно раскрыть фонды библиотеки об истории Победы, активно популяризировать произведения авторов, писавших о войне. </w:t>
      </w:r>
    </w:p>
    <w:p w:rsidR="00C41432" w:rsidRDefault="008C343E" w:rsidP="008C34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этой связи</w:t>
      </w:r>
      <w:r w:rsidRPr="008C343E">
        <w:rPr>
          <w:rFonts w:ascii="Times New Roman" w:hAnsi="Times New Roman" w:cs="Times New Roman"/>
          <w:sz w:val="28"/>
        </w:rPr>
        <w:t xml:space="preserve"> в течение недели, с 7 по 12 мая, в библиотеке функционировала </w:t>
      </w:r>
      <w:r w:rsidRPr="008C343E">
        <w:rPr>
          <w:rFonts w:ascii="Times New Roman" w:hAnsi="Times New Roman" w:cs="Times New Roman"/>
          <w:b/>
          <w:sz w:val="28"/>
        </w:rPr>
        <w:t>выставка-кадр</w:t>
      </w:r>
      <w:r w:rsidRPr="008C343E">
        <w:rPr>
          <w:rFonts w:ascii="Times New Roman" w:hAnsi="Times New Roman" w:cs="Times New Roman"/>
          <w:sz w:val="28"/>
        </w:rPr>
        <w:t xml:space="preserve"> под названием </w:t>
      </w:r>
      <w:r w:rsidRPr="008C343E">
        <w:rPr>
          <w:rFonts w:ascii="Times New Roman" w:hAnsi="Times New Roman" w:cs="Times New Roman"/>
          <w:b/>
          <w:sz w:val="28"/>
        </w:rPr>
        <w:t xml:space="preserve">«Великая Отечественная война в литературе и на экране». </w:t>
      </w:r>
      <w:r w:rsidRPr="008C343E">
        <w:rPr>
          <w:rFonts w:ascii="Times New Roman" w:hAnsi="Times New Roman" w:cs="Times New Roman"/>
          <w:sz w:val="28"/>
        </w:rPr>
        <w:t xml:space="preserve">Она состояла из тех художественных произведений, по страницам которых советскими и российскими режиссёрами были сняты художественные фильмы. </w:t>
      </w:r>
    </w:p>
    <w:p w:rsidR="00C41432" w:rsidRDefault="00C41432" w:rsidP="008C34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2763520</wp:posOffset>
            </wp:positionV>
            <wp:extent cx="4647962" cy="2443081"/>
            <wp:effectExtent l="76200" t="76200" r="114935" b="109855"/>
            <wp:wrapNone/>
            <wp:docPr id="3" name="Рисунок 3" descr="C:\Users\User\Desktop\фото библиотека\выставки 19\война 19\P90512-10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библиотека\выставки 19\война 19\P90512-1014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861" b="4037"/>
                    <a:stretch/>
                  </pic:blipFill>
                  <pic:spPr bwMode="auto">
                    <a:xfrm>
                      <a:off x="0" y="0"/>
                      <a:ext cx="4647962" cy="24430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780144" cy="2809875"/>
            <wp:effectExtent l="76200" t="76200" r="116205" b="104775"/>
            <wp:docPr id="2" name="Рисунок 2" descr="C:\Users\User\Desktop\фото библиотека\выставки 19\война 19\P90512-10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библиотека\выставки 19\война 19\P90512-101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339" r="-6" b="7261"/>
                    <a:stretch/>
                  </pic:blipFill>
                  <pic:spPr bwMode="auto">
                    <a:xfrm>
                      <a:off x="0" y="0"/>
                      <a:ext cx="4795560" cy="2818937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41432" w:rsidRDefault="00C41432" w:rsidP="008C343E">
      <w:pPr>
        <w:jc w:val="both"/>
        <w:rPr>
          <w:rFonts w:ascii="Times New Roman" w:hAnsi="Times New Roman" w:cs="Times New Roman"/>
          <w:sz w:val="28"/>
        </w:rPr>
      </w:pPr>
    </w:p>
    <w:p w:rsidR="00C41432" w:rsidRDefault="00C41432" w:rsidP="008C343E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C41432" w:rsidRDefault="00C41432" w:rsidP="008C343E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C41432" w:rsidRDefault="00C41432" w:rsidP="008C343E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C41432" w:rsidRDefault="00C41432" w:rsidP="008C343E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0370D9" w:rsidRDefault="000370D9" w:rsidP="008C343E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8C343E" w:rsidRPr="008C343E" w:rsidRDefault="00145929" w:rsidP="008C34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     </w:t>
      </w:r>
      <w:r w:rsidR="008C343E" w:rsidRPr="008C343E">
        <w:rPr>
          <w:rFonts w:ascii="Times New Roman" w:hAnsi="Times New Roman" w:cs="Times New Roman"/>
          <w:color w:val="000000"/>
          <w:sz w:val="28"/>
        </w:rPr>
        <w:t xml:space="preserve">Возможно, кто-то и  читал эти книги, но не смог посмотреть фильм по каким-то причинам. Или, наоборот, видел фильмы, но не читал книги.  Книгу писал писатель, фильм ставил режиссёр. </w:t>
      </w:r>
      <w:r w:rsidR="009072BD" w:rsidRPr="008C343E">
        <w:rPr>
          <w:rFonts w:ascii="Times New Roman" w:hAnsi="Times New Roman" w:cs="Times New Roman"/>
          <w:color w:val="000000"/>
          <w:sz w:val="28"/>
        </w:rPr>
        <w:t xml:space="preserve">Книги, экранизированные в кино,  - это пример творческого единства писателя и кинематографистов. </w:t>
      </w:r>
      <w:r w:rsidR="008C343E" w:rsidRPr="008C343E">
        <w:rPr>
          <w:rFonts w:ascii="Times New Roman" w:hAnsi="Times New Roman" w:cs="Times New Roman"/>
          <w:color w:val="000000"/>
          <w:sz w:val="28"/>
        </w:rPr>
        <w:t xml:space="preserve">Разные люди по-разному и разными средствами  передавали нам идею произведения. Литература по-своему синтезирует жизнь. Кино во власти других законов. Здесь надо не только рассказывать, но и показывать.  Кино использует свойства человеческой памяти, переводит литературу в кадр.   Поэтому невероятно интересно и прочесть книгу, и посмотреть фильм.  </w:t>
      </w:r>
      <w:r w:rsidR="009072BD" w:rsidRPr="008C343E">
        <w:rPr>
          <w:rFonts w:ascii="Times New Roman" w:hAnsi="Times New Roman" w:cs="Times New Roman"/>
          <w:color w:val="000000"/>
          <w:sz w:val="28"/>
        </w:rPr>
        <w:t xml:space="preserve">Прочтение книг известных авторов и просмотр художественных фильмов, снятых по этим литературным произведениям, помогает нам осмыслить события Великой Отечественной войны и познать цену Победы. Именно эту цель преследовали работники библиотеки, оформляя данную выставку. </w:t>
      </w:r>
      <w:r w:rsidR="008C343E" w:rsidRPr="008C343E">
        <w:rPr>
          <w:rFonts w:ascii="Times New Roman" w:hAnsi="Times New Roman" w:cs="Times New Roman"/>
          <w:color w:val="000000"/>
          <w:sz w:val="28"/>
        </w:rPr>
        <w:t>С ней познакомилось 15 человек.</w:t>
      </w:r>
    </w:p>
    <w:p w:rsidR="009E66D0" w:rsidRDefault="00145929" w:rsidP="008C34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51B0C" w:rsidRPr="008C343E">
        <w:rPr>
          <w:rFonts w:ascii="Times New Roman" w:hAnsi="Times New Roman" w:cs="Times New Roman"/>
          <w:sz w:val="28"/>
        </w:rPr>
        <w:t>8</w:t>
      </w:r>
      <w:r w:rsidR="006666C1" w:rsidRPr="008C343E">
        <w:rPr>
          <w:rFonts w:ascii="Times New Roman" w:hAnsi="Times New Roman" w:cs="Times New Roman"/>
          <w:sz w:val="28"/>
        </w:rPr>
        <w:t xml:space="preserve"> мая для юношеской аудитории была проведена </w:t>
      </w:r>
      <w:r w:rsidR="006F687B" w:rsidRPr="008C343E">
        <w:rPr>
          <w:rFonts w:ascii="Times New Roman" w:hAnsi="Times New Roman" w:cs="Times New Roman"/>
          <w:sz w:val="28"/>
        </w:rPr>
        <w:t>беседа</w:t>
      </w:r>
      <w:r w:rsidR="006F687B" w:rsidRPr="008C343E">
        <w:rPr>
          <w:rFonts w:ascii="Times New Roman" w:hAnsi="Times New Roman" w:cs="Times New Roman"/>
          <w:b/>
          <w:sz w:val="28"/>
        </w:rPr>
        <w:t xml:space="preserve"> у выставки-хроники, </w:t>
      </w:r>
      <w:r w:rsidR="006F687B" w:rsidRPr="008C343E">
        <w:rPr>
          <w:rFonts w:ascii="Times New Roman" w:hAnsi="Times New Roman" w:cs="Times New Roman"/>
          <w:sz w:val="28"/>
        </w:rPr>
        <w:t>которая называлась</w:t>
      </w:r>
      <w:r>
        <w:rPr>
          <w:rFonts w:ascii="Times New Roman" w:hAnsi="Times New Roman" w:cs="Times New Roman"/>
          <w:b/>
          <w:sz w:val="28"/>
        </w:rPr>
        <w:t xml:space="preserve"> «</w:t>
      </w:r>
      <w:r w:rsidR="006F687B" w:rsidRPr="008C343E">
        <w:rPr>
          <w:rFonts w:ascii="Times New Roman" w:hAnsi="Times New Roman" w:cs="Times New Roman"/>
          <w:b/>
          <w:sz w:val="28"/>
        </w:rPr>
        <w:t>Эта память о Кубани нам с тобой нужна</w:t>
      </w:r>
      <w:r w:rsidR="008C343E" w:rsidRPr="008C343E">
        <w:rPr>
          <w:rFonts w:ascii="Times New Roman" w:hAnsi="Times New Roman" w:cs="Times New Roman"/>
          <w:sz w:val="28"/>
        </w:rPr>
        <w:t xml:space="preserve">». </w:t>
      </w:r>
      <w:r w:rsidR="001C04DF" w:rsidRPr="008C343E">
        <w:rPr>
          <w:rFonts w:ascii="Times New Roman" w:hAnsi="Times New Roman" w:cs="Times New Roman"/>
          <w:sz w:val="28"/>
        </w:rPr>
        <w:t>Эта выставка включала в себя книги, рассказывающие о том, как жили, воевали и трудились во время войны наши земл</w:t>
      </w:r>
      <w:r w:rsidR="00251B0C" w:rsidRPr="008C343E">
        <w:rPr>
          <w:rFonts w:ascii="Times New Roman" w:hAnsi="Times New Roman" w:cs="Times New Roman"/>
          <w:sz w:val="28"/>
        </w:rPr>
        <w:t>яки, жители Краснодарского края и Красноармейского района.Отдельная полка</w:t>
      </w:r>
      <w:r w:rsidR="00D70D10" w:rsidRPr="008C343E">
        <w:rPr>
          <w:rFonts w:ascii="Times New Roman" w:hAnsi="Times New Roman" w:cs="Times New Roman"/>
          <w:sz w:val="28"/>
        </w:rPr>
        <w:t xml:space="preserve"> («Победа деда – моя победа»)</w:t>
      </w:r>
      <w:r w:rsidR="00251B0C" w:rsidRPr="008C343E">
        <w:rPr>
          <w:rFonts w:ascii="Times New Roman" w:hAnsi="Times New Roman" w:cs="Times New Roman"/>
          <w:sz w:val="28"/>
        </w:rPr>
        <w:t xml:space="preserve"> содержала литературу, </w:t>
      </w:r>
      <w:r w:rsidR="00021463" w:rsidRPr="008C343E">
        <w:rPr>
          <w:rFonts w:ascii="Times New Roman" w:hAnsi="Times New Roman" w:cs="Times New Roman"/>
          <w:sz w:val="28"/>
        </w:rPr>
        <w:t>которая освещает жизнь</w:t>
      </w:r>
      <w:r w:rsidR="00251B0C" w:rsidRPr="008C343E">
        <w:rPr>
          <w:rFonts w:ascii="Times New Roman" w:hAnsi="Times New Roman" w:cs="Times New Roman"/>
          <w:sz w:val="28"/>
        </w:rPr>
        <w:t xml:space="preserve"> станицы Марьянской в эти тяжёлые годы, </w:t>
      </w:r>
      <w:r w:rsidR="00021463" w:rsidRPr="008C343E">
        <w:rPr>
          <w:rFonts w:ascii="Times New Roman" w:hAnsi="Times New Roman" w:cs="Times New Roman"/>
          <w:sz w:val="28"/>
        </w:rPr>
        <w:t xml:space="preserve">знакомит с </w:t>
      </w:r>
      <w:r w:rsidR="00460B1F">
        <w:rPr>
          <w:rFonts w:ascii="Times New Roman" w:hAnsi="Times New Roman" w:cs="Times New Roman"/>
          <w:sz w:val="28"/>
        </w:rPr>
        <w:t xml:space="preserve">её </w:t>
      </w:r>
      <w:r w:rsidR="00021463" w:rsidRPr="008C343E">
        <w:rPr>
          <w:rFonts w:ascii="Times New Roman" w:hAnsi="Times New Roman" w:cs="Times New Roman"/>
          <w:sz w:val="28"/>
        </w:rPr>
        <w:t xml:space="preserve">героями </w:t>
      </w:r>
      <w:r w:rsidR="00251B0C" w:rsidRPr="008C343E">
        <w:rPr>
          <w:rFonts w:ascii="Times New Roman" w:hAnsi="Times New Roman" w:cs="Times New Roman"/>
          <w:sz w:val="28"/>
        </w:rPr>
        <w:t xml:space="preserve">на фронтах Великой Отечественной и в тылу. </w:t>
      </w:r>
    </w:p>
    <w:p w:rsidR="00D70D10" w:rsidRPr="00145929" w:rsidRDefault="000370D9" w:rsidP="0014592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91025" cy="3536556"/>
            <wp:effectExtent l="76200" t="76200" r="104775" b="121285"/>
            <wp:docPr id="1" name="Рисунок 1" descr="C:\Users\User\Desktop\фото библиотека\выставки 19\война 19\P90512-10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библиотека\выставки 19\война 19\P90512-101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67" r="2724" b="-24"/>
                    <a:stretch/>
                  </pic:blipFill>
                  <pic:spPr bwMode="auto">
                    <a:xfrm>
                      <a:off x="0" y="0"/>
                      <a:ext cx="4396371" cy="35408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70D10" w:rsidRPr="00145929" w:rsidSect="0014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6C1"/>
    <w:rsid w:val="00021463"/>
    <w:rsid w:val="000370D9"/>
    <w:rsid w:val="00141B9F"/>
    <w:rsid w:val="00145929"/>
    <w:rsid w:val="00172C8E"/>
    <w:rsid w:val="001C04DF"/>
    <w:rsid w:val="001D442D"/>
    <w:rsid w:val="0022087A"/>
    <w:rsid w:val="00251B0C"/>
    <w:rsid w:val="0027349D"/>
    <w:rsid w:val="00282ECB"/>
    <w:rsid w:val="004166BF"/>
    <w:rsid w:val="00460B1F"/>
    <w:rsid w:val="006666C1"/>
    <w:rsid w:val="006F687B"/>
    <w:rsid w:val="006F7C05"/>
    <w:rsid w:val="008C343E"/>
    <w:rsid w:val="009072BD"/>
    <w:rsid w:val="009E66D0"/>
    <w:rsid w:val="00AF34D3"/>
    <w:rsid w:val="00B37DE8"/>
    <w:rsid w:val="00C34309"/>
    <w:rsid w:val="00C41432"/>
    <w:rsid w:val="00D70D10"/>
    <w:rsid w:val="00DD6D76"/>
    <w:rsid w:val="00E70C57"/>
    <w:rsid w:val="00E877FE"/>
    <w:rsid w:val="00F7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6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2018-05-11T10:11:00Z</cp:lastPrinted>
  <dcterms:created xsi:type="dcterms:W3CDTF">2016-05-06T12:52:00Z</dcterms:created>
  <dcterms:modified xsi:type="dcterms:W3CDTF">2019-07-10T10:32:00Z</dcterms:modified>
</cp:coreProperties>
</file>